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Calibri" w:eastAsia="Calibri" w:hAnsi="Calibri" w:cs="Times New Roman"/>
          <w:b/>
        </w:rPr>
      </w:pPr>
    </w:p>
    <w:p w:rsidR="00D07BCA" w:rsidRPr="00D07BCA" w:rsidRDefault="00D07BCA" w:rsidP="00D07BCA">
      <w:pPr>
        <w:spacing w:after="0" w:line="360" w:lineRule="auto"/>
        <w:jc w:val="center"/>
        <w:rPr>
          <w:rFonts w:ascii="Times New Roman" w:eastAsia="Calibri" w:hAnsi="Times New Roman" w:cs="Times New Roman"/>
          <w:b/>
          <w:sz w:val="28"/>
          <w:szCs w:val="28"/>
        </w:rPr>
      </w:pPr>
      <w:r w:rsidRPr="00D07BCA">
        <w:rPr>
          <w:rFonts w:ascii="Times New Roman" w:eastAsia="Calibri" w:hAnsi="Times New Roman" w:cs="Times New Roman"/>
          <w:b/>
          <w:sz w:val="28"/>
          <w:szCs w:val="28"/>
        </w:rPr>
        <w:t>ИТОГОВЫЙ ОТЧЕТ</w:t>
      </w:r>
    </w:p>
    <w:p w:rsidR="00D07BCA" w:rsidRPr="00D07BCA" w:rsidRDefault="00D07BCA" w:rsidP="00D07BCA">
      <w:pPr>
        <w:spacing w:after="0" w:line="360" w:lineRule="auto"/>
        <w:jc w:val="center"/>
        <w:rPr>
          <w:rFonts w:ascii="Times New Roman" w:eastAsia="Calibri" w:hAnsi="Times New Roman" w:cs="Times New Roman"/>
          <w:sz w:val="28"/>
          <w:szCs w:val="28"/>
          <w:u w:val="single"/>
        </w:rPr>
      </w:pPr>
      <w:r w:rsidRPr="00D07BCA">
        <w:rPr>
          <w:rFonts w:ascii="Times New Roman" w:eastAsia="Calibri" w:hAnsi="Times New Roman" w:cs="Times New Roman"/>
          <w:sz w:val="28"/>
          <w:szCs w:val="28"/>
          <w:u w:val="single"/>
        </w:rPr>
        <w:t>Комитета по образованию, делам молодежи, материнства и детства администрации городского округа «Город Петровск-Забайкальский»</w:t>
      </w:r>
    </w:p>
    <w:p w:rsidR="00D07BCA" w:rsidRPr="00D07BCA" w:rsidRDefault="00D07BCA" w:rsidP="00D07BCA">
      <w:pPr>
        <w:spacing w:after="0" w:line="360" w:lineRule="auto"/>
        <w:jc w:val="center"/>
        <w:rPr>
          <w:rFonts w:ascii="Times New Roman" w:eastAsia="Calibri" w:hAnsi="Times New Roman" w:cs="Times New Roman"/>
          <w:b/>
          <w:sz w:val="28"/>
          <w:szCs w:val="28"/>
        </w:rPr>
      </w:pPr>
      <w:r w:rsidRPr="00D07BCA">
        <w:rPr>
          <w:rFonts w:ascii="Times New Roman" w:eastAsia="Calibri" w:hAnsi="Times New Roman" w:cs="Times New Roman"/>
          <w:b/>
          <w:sz w:val="28"/>
          <w:szCs w:val="28"/>
        </w:rPr>
        <w:t>о результатах анализа состояния и перспектив развития</w:t>
      </w:r>
    </w:p>
    <w:p w:rsidR="00D07BCA" w:rsidRPr="00D07BCA" w:rsidRDefault="00D07BCA" w:rsidP="00D07BCA">
      <w:pPr>
        <w:spacing w:after="0" w:line="360" w:lineRule="auto"/>
        <w:jc w:val="center"/>
        <w:rPr>
          <w:rFonts w:ascii="Times New Roman" w:eastAsia="Calibri" w:hAnsi="Times New Roman" w:cs="Times New Roman"/>
          <w:b/>
          <w:sz w:val="28"/>
          <w:szCs w:val="28"/>
        </w:rPr>
      </w:pPr>
      <w:r w:rsidRPr="00D07BCA">
        <w:rPr>
          <w:rFonts w:ascii="Times New Roman" w:eastAsia="Calibri" w:hAnsi="Times New Roman" w:cs="Times New Roman"/>
          <w:b/>
          <w:sz w:val="28"/>
          <w:szCs w:val="28"/>
        </w:rPr>
        <w:t>системы образования</w:t>
      </w:r>
    </w:p>
    <w:p w:rsidR="00D07BCA" w:rsidRPr="00D07BCA" w:rsidRDefault="00D07BCA" w:rsidP="00D07BCA">
      <w:pPr>
        <w:spacing w:after="0" w:line="360" w:lineRule="auto"/>
        <w:jc w:val="center"/>
        <w:rPr>
          <w:rFonts w:ascii="Times New Roman" w:eastAsia="Calibri" w:hAnsi="Times New Roman" w:cs="Times New Roman"/>
          <w:sz w:val="28"/>
          <w:szCs w:val="28"/>
        </w:rPr>
      </w:pPr>
      <w:r w:rsidRPr="00D07BCA">
        <w:rPr>
          <w:rFonts w:ascii="Times New Roman" w:eastAsia="Calibri" w:hAnsi="Times New Roman" w:cs="Times New Roman"/>
          <w:sz w:val="28"/>
          <w:szCs w:val="28"/>
        </w:rPr>
        <w:t>за 201</w:t>
      </w:r>
      <w:r>
        <w:rPr>
          <w:rFonts w:ascii="Times New Roman" w:eastAsia="Calibri" w:hAnsi="Times New Roman" w:cs="Times New Roman"/>
          <w:sz w:val="28"/>
          <w:szCs w:val="28"/>
        </w:rPr>
        <w:t>9</w:t>
      </w:r>
      <w:r w:rsidRPr="00D07BCA">
        <w:rPr>
          <w:rFonts w:ascii="Times New Roman" w:eastAsia="Calibri" w:hAnsi="Times New Roman" w:cs="Times New Roman"/>
          <w:sz w:val="28"/>
          <w:szCs w:val="28"/>
        </w:rPr>
        <w:t xml:space="preserve"> год</w:t>
      </w: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jc w:val="center"/>
        <w:rPr>
          <w:rFonts w:ascii="Times New Roman" w:eastAsia="Calibri" w:hAnsi="Times New Roman" w:cs="Times New Roman"/>
          <w:sz w:val="28"/>
          <w:szCs w:val="28"/>
        </w:rPr>
      </w:pPr>
    </w:p>
    <w:p w:rsidR="00D07BCA" w:rsidRPr="00D07BCA" w:rsidRDefault="00D07BCA" w:rsidP="00D07BCA">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г. Петровск-Забайкальский – 2019</w:t>
      </w:r>
      <w:r w:rsidRPr="00D07BCA">
        <w:rPr>
          <w:rFonts w:ascii="Times New Roman" w:eastAsia="Calibri" w:hAnsi="Times New Roman" w:cs="Times New Roman"/>
          <w:sz w:val="24"/>
          <w:szCs w:val="24"/>
        </w:rPr>
        <w:t xml:space="preserve"> год</w:t>
      </w:r>
    </w:p>
    <w:p w:rsidR="00D07BCA" w:rsidRPr="00D07BCA" w:rsidRDefault="00D07BCA" w:rsidP="00D07BCA">
      <w:pPr>
        <w:autoSpaceDE w:val="0"/>
        <w:autoSpaceDN w:val="0"/>
        <w:adjustRightInd w:val="0"/>
        <w:spacing w:after="0" w:line="360" w:lineRule="auto"/>
        <w:jc w:val="center"/>
        <w:rPr>
          <w:rFonts w:ascii="Times New Roman" w:eastAsia="Calibri" w:hAnsi="Times New Roman" w:cs="Times New Roman"/>
          <w:b/>
          <w:bCs/>
          <w:sz w:val="28"/>
          <w:szCs w:val="28"/>
        </w:rPr>
      </w:pPr>
      <w:r w:rsidRPr="00D07BCA">
        <w:rPr>
          <w:rFonts w:ascii="Times New Roman" w:eastAsia="Calibri" w:hAnsi="Times New Roman" w:cs="Times New Roman"/>
          <w:b/>
          <w:bCs/>
          <w:sz w:val="28"/>
          <w:szCs w:val="28"/>
        </w:rPr>
        <w:lastRenderedPageBreak/>
        <w:t>Содержание</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b/>
          <w:bCs/>
          <w:sz w:val="28"/>
          <w:szCs w:val="28"/>
        </w:rPr>
      </w:pP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I. Анализ состояния и перспектив развития системы образования .................. 3</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8"/>
          <w:szCs w:val="28"/>
        </w:rPr>
      </w:pP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    1. Вводная часть ................................................................................................. 3</w:t>
      </w:r>
    </w:p>
    <w:p w:rsidR="00D07BCA" w:rsidRPr="00D07BCA" w:rsidRDefault="00D07BCA" w:rsidP="00D07BCA">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    2. Анализ состояния и перспектив развития системы образования ГО «Город Петровск-За</w:t>
      </w:r>
      <w:r>
        <w:rPr>
          <w:rFonts w:ascii="Times New Roman" w:eastAsia="Calibri" w:hAnsi="Times New Roman" w:cs="Times New Roman"/>
          <w:sz w:val="28"/>
          <w:szCs w:val="28"/>
        </w:rPr>
        <w:t>байкальский» ........</w:t>
      </w:r>
      <w:r w:rsidRPr="00D07BCA">
        <w:rPr>
          <w:rFonts w:ascii="Times New Roman" w:eastAsia="Calibri" w:hAnsi="Times New Roman" w:cs="Times New Roman"/>
          <w:sz w:val="28"/>
          <w:szCs w:val="28"/>
        </w:rPr>
        <w:t>....................................................</w:t>
      </w:r>
      <w:r w:rsidR="00715241">
        <w:rPr>
          <w:rFonts w:ascii="Times New Roman" w:eastAsia="Calibri" w:hAnsi="Times New Roman" w:cs="Times New Roman"/>
          <w:sz w:val="28"/>
          <w:szCs w:val="28"/>
        </w:rPr>
        <w:t>,,,,,,,,,,,,,,,,</w:t>
      </w:r>
      <w:r w:rsidRPr="00D07BCA">
        <w:rPr>
          <w:rFonts w:ascii="Times New Roman" w:eastAsia="Calibri" w:hAnsi="Times New Roman" w:cs="Times New Roman"/>
          <w:sz w:val="28"/>
          <w:szCs w:val="28"/>
        </w:rPr>
        <w:t>........ 5</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          2.1. Сведения о развитии дошкольного образования .........................</w:t>
      </w:r>
      <w:proofErr w:type="gramStart"/>
      <w:r w:rsidR="00715241">
        <w:rPr>
          <w:rFonts w:ascii="Times New Roman" w:eastAsia="Calibri" w:hAnsi="Times New Roman" w:cs="Times New Roman"/>
          <w:sz w:val="28"/>
          <w:szCs w:val="28"/>
        </w:rPr>
        <w:t>,,</w:t>
      </w:r>
      <w:r w:rsidRPr="00D07BCA">
        <w:rPr>
          <w:rFonts w:ascii="Times New Roman" w:eastAsia="Calibri" w:hAnsi="Times New Roman" w:cs="Times New Roman"/>
          <w:sz w:val="28"/>
          <w:szCs w:val="28"/>
        </w:rPr>
        <w:t>...</w:t>
      </w:r>
      <w:proofErr w:type="gramEnd"/>
      <w:r w:rsidRPr="00D07BCA">
        <w:rPr>
          <w:rFonts w:ascii="Times New Roman" w:eastAsia="Calibri" w:hAnsi="Times New Roman" w:cs="Times New Roman"/>
          <w:sz w:val="28"/>
          <w:szCs w:val="28"/>
        </w:rPr>
        <w:t xml:space="preserve"> </w:t>
      </w:r>
      <w:r w:rsidR="00C3727A">
        <w:rPr>
          <w:rFonts w:ascii="Times New Roman" w:eastAsia="Calibri" w:hAnsi="Times New Roman" w:cs="Times New Roman"/>
          <w:sz w:val="28"/>
          <w:szCs w:val="28"/>
        </w:rPr>
        <w:t>7</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         2.2. Сведения о развитии начального общего, основного общего и ср</w:t>
      </w:r>
      <w:r>
        <w:rPr>
          <w:rFonts w:ascii="Times New Roman" w:eastAsia="Calibri" w:hAnsi="Times New Roman" w:cs="Times New Roman"/>
          <w:sz w:val="28"/>
          <w:szCs w:val="28"/>
        </w:rPr>
        <w:t>еднего общего образования ………,,,,,,</w:t>
      </w:r>
      <w:r w:rsidRPr="00D07BCA">
        <w:rPr>
          <w:rFonts w:ascii="Times New Roman" w:eastAsia="Calibri" w:hAnsi="Times New Roman" w:cs="Times New Roman"/>
          <w:sz w:val="28"/>
          <w:szCs w:val="28"/>
        </w:rPr>
        <w:t>………………………………</w:t>
      </w:r>
      <w:proofErr w:type="gramStart"/>
      <w:r w:rsidR="00715241">
        <w:rPr>
          <w:rFonts w:ascii="Times New Roman" w:eastAsia="Calibri" w:hAnsi="Times New Roman" w:cs="Times New Roman"/>
          <w:sz w:val="28"/>
          <w:szCs w:val="28"/>
        </w:rPr>
        <w:t>,,,,,</w:t>
      </w:r>
      <w:r w:rsidRPr="00D07BCA">
        <w:rPr>
          <w:rFonts w:ascii="Times New Roman" w:eastAsia="Calibri" w:hAnsi="Times New Roman" w:cs="Times New Roman"/>
          <w:sz w:val="28"/>
          <w:szCs w:val="28"/>
        </w:rPr>
        <w:t>….</w:t>
      </w:r>
      <w:proofErr w:type="gramEnd"/>
      <w:r w:rsidRPr="00D07BCA">
        <w:rPr>
          <w:rFonts w:ascii="Times New Roman" w:eastAsia="Calibri" w:hAnsi="Times New Roman" w:cs="Times New Roman"/>
          <w:sz w:val="28"/>
          <w:szCs w:val="28"/>
        </w:rPr>
        <w:t>. 1</w:t>
      </w:r>
      <w:r w:rsidR="00C3727A">
        <w:rPr>
          <w:rFonts w:ascii="Times New Roman" w:eastAsia="Calibri" w:hAnsi="Times New Roman" w:cs="Times New Roman"/>
          <w:sz w:val="28"/>
          <w:szCs w:val="28"/>
        </w:rPr>
        <w:t>1</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          2.3. Сведения о развитии дополнительного образования </w:t>
      </w:r>
      <w:proofErr w:type="gramStart"/>
      <w:r w:rsidRPr="00D07BCA">
        <w:rPr>
          <w:rFonts w:ascii="Times New Roman" w:eastAsia="Calibri" w:hAnsi="Times New Roman" w:cs="Times New Roman"/>
          <w:sz w:val="28"/>
          <w:szCs w:val="28"/>
        </w:rPr>
        <w:t>...........</w:t>
      </w:r>
      <w:r w:rsidR="00715241">
        <w:rPr>
          <w:rFonts w:ascii="Times New Roman" w:eastAsia="Calibri" w:hAnsi="Times New Roman" w:cs="Times New Roman"/>
          <w:sz w:val="28"/>
          <w:szCs w:val="28"/>
        </w:rPr>
        <w:t>,,</w:t>
      </w:r>
      <w:proofErr w:type="gramEnd"/>
      <w:r w:rsidRPr="00D07BCA">
        <w:rPr>
          <w:rFonts w:ascii="Times New Roman" w:eastAsia="Calibri" w:hAnsi="Times New Roman" w:cs="Times New Roman"/>
          <w:sz w:val="28"/>
          <w:szCs w:val="28"/>
        </w:rPr>
        <w:t>.......... 2</w:t>
      </w:r>
      <w:r w:rsidR="00C3727A">
        <w:rPr>
          <w:rFonts w:ascii="Times New Roman" w:eastAsia="Calibri" w:hAnsi="Times New Roman" w:cs="Times New Roman"/>
          <w:sz w:val="28"/>
          <w:szCs w:val="28"/>
        </w:rPr>
        <w:t>3</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    3. Выводы и заключения ..................................................................</w:t>
      </w:r>
      <w:r w:rsidR="00715241">
        <w:rPr>
          <w:rFonts w:ascii="Times New Roman" w:eastAsia="Calibri" w:hAnsi="Times New Roman" w:cs="Times New Roman"/>
          <w:sz w:val="28"/>
          <w:szCs w:val="28"/>
        </w:rPr>
        <w:t>,,,,,,</w:t>
      </w:r>
      <w:r w:rsidRPr="00D07BCA">
        <w:rPr>
          <w:rFonts w:ascii="Times New Roman" w:eastAsia="Calibri" w:hAnsi="Times New Roman" w:cs="Times New Roman"/>
          <w:sz w:val="28"/>
          <w:szCs w:val="28"/>
        </w:rPr>
        <w:t>.......... 2</w:t>
      </w:r>
      <w:r w:rsidR="00C3727A">
        <w:rPr>
          <w:rFonts w:ascii="Times New Roman" w:eastAsia="Calibri" w:hAnsi="Times New Roman" w:cs="Times New Roman"/>
          <w:sz w:val="28"/>
          <w:szCs w:val="28"/>
        </w:rPr>
        <w:t>7</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II. Показатели мониторинга системы образования </w:t>
      </w:r>
      <w:proofErr w:type="gramStart"/>
      <w:r w:rsidRPr="00D07BCA">
        <w:rPr>
          <w:rFonts w:ascii="Times New Roman" w:eastAsia="Calibri" w:hAnsi="Times New Roman" w:cs="Times New Roman"/>
          <w:sz w:val="28"/>
          <w:szCs w:val="28"/>
        </w:rPr>
        <w:t>...........................</w:t>
      </w:r>
      <w:r w:rsidR="00715241">
        <w:rPr>
          <w:rFonts w:ascii="Times New Roman" w:eastAsia="Calibri" w:hAnsi="Times New Roman" w:cs="Times New Roman"/>
          <w:sz w:val="28"/>
          <w:szCs w:val="28"/>
        </w:rPr>
        <w:t>,,</w:t>
      </w:r>
      <w:proofErr w:type="gramEnd"/>
      <w:r w:rsidRPr="00D07BCA">
        <w:rPr>
          <w:rFonts w:ascii="Times New Roman" w:eastAsia="Calibri" w:hAnsi="Times New Roman" w:cs="Times New Roman"/>
          <w:sz w:val="28"/>
          <w:szCs w:val="28"/>
        </w:rPr>
        <w:t xml:space="preserve">.............. </w:t>
      </w:r>
      <w:r w:rsidR="00715241">
        <w:rPr>
          <w:rFonts w:ascii="Times New Roman" w:eastAsia="Calibri" w:hAnsi="Times New Roman" w:cs="Times New Roman"/>
          <w:sz w:val="28"/>
          <w:szCs w:val="28"/>
        </w:rPr>
        <w:t>29</w:t>
      </w: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spacing w:after="0" w:line="360" w:lineRule="auto"/>
        <w:jc w:val="both"/>
        <w:rPr>
          <w:rFonts w:ascii="Times New Roman" w:eastAsia="Calibri" w:hAnsi="Times New Roman" w:cs="Times New Roman"/>
          <w:sz w:val="28"/>
          <w:szCs w:val="28"/>
        </w:rPr>
      </w:pPr>
    </w:p>
    <w:p w:rsidR="00D07BCA" w:rsidRPr="00D07BCA" w:rsidRDefault="00D07BCA" w:rsidP="00D07BCA">
      <w:pPr>
        <w:numPr>
          <w:ilvl w:val="0"/>
          <w:numId w:val="2"/>
        </w:numPr>
        <w:spacing w:after="0" w:line="360" w:lineRule="auto"/>
        <w:jc w:val="center"/>
        <w:rPr>
          <w:rFonts w:ascii="Times New Roman" w:eastAsia="Calibri" w:hAnsi="Times New Roman" w:cs="Times New Roman"/>
          <w:b/>
          <w:sz w:val="28"/>
          <w:szCs w:val="28"/>
        </w:rPr>
      </w:pPr>
      <w:r w:rsidRPr="00D07BCA">
        <w:rPr>
          <w:rFonts w:ascii="Times New Roman" w:eastAsia="Calibri" w:hAnsi="Times New Roman" w:cs="Times New Roman"/>
          <w:b/>
          <w:sz w:val="28"/>
          <w:szCs w:val="28"/>
        </w:rPr>
        <w:lastRenderedPageBreak/>
        <w:t>Анализ состояния и перспектив развития системы образования</w:t>
      </w:r>
    </w:p>
    <w:p w:rsidR="00D07BCA" w:rsidRPr="00D07BCA" w:rsidRDefault="00D07BCA" w:rsidP="00D07BCA">
      <w:pPr>
        <w:numPr>
          <w:ilvl w:val="0"/>
          <w:numId w:val="4"/>
        </w:numPr>
        <w:spacing w:after="0" w:line="360" w:lineRule="auto"/>
        <w:contextualSpacing/>
        <w:jc w:val="center"/>
        <w:rPr>
          <w:rFonts w:ascii="Times New Roman" w:eastAsia="Calibri" w:hAnsi="Times New Roman" w:cs="Times New Roman"/>
          <w:b/>
          <w:sz w:val="28"/>
          <w:szCs w:val="28"/>
        </w:rPr>
      </w:pPr>
      <w:r w:rsidRPr="00D07BCA">
        <w:rPr>
          <w:rFonts w:ascii="Times New Roman" w:eastAsia="Calibri" w:hAnsi="Times New Roman" w:cs="Times New Roman"/>
          <w:b/>
          <w:sz w:val="28"/>
          <w:szCs w:val="28"/>
        </w:rPr>
        <w:t>Вводная часть</w:t>
      </w:r>
    </w:p>
    <w:p w:rsidR="0053130D" w:rsidRPr="00642692" w:rsidRDefault="0053130D" w:rsidP="00544DF9">
      <w:pPr>
        <w:suppressAutoHyphens/>
        <w:spacing w:after="0" w:line="36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         </w:t>
      </w:r>
      <w:r w:rsidRPr="00642692">
        <w:rPr>
          <w:rFonts w:ascii="Times New Roman" w:eastAsia="Times New Roman" w:hAnsi="Times New Roman"/>
          <w:bCs/>
          <w:sz w:val="28"/>
          <w:szCs w:val="28"/>
          <w:lang w:eastAsia="ar-SA"/>
        </w:rPr>
        <w:t>Городской округ «Город Петровск-Забайкальский» расположен в западной части Забайкальского края на расстоянии 480км. от г. Чита. Территорию городского округа пересекает Транссибирская магистраль, связывающая Забайкальский край с республикой Бурятия и Амурской областью. Для осуществления связей с населенными пунктами имеются автомобильные дороги. Географическое положение можно назвать выгодным с точки зрения круглогодичной транспортной доступности, а также близости к крупным промышленным центрам Сибири, что может способствовать развитию выгодных кооперативных и торгово</w:t>
      </w:r>
      <w:r w:rsidR="000C3A33">
        <w:rPr>
          <w:rFonts w:ascii="Times New Roman" w:eastAsia="Times New Roman" w:hAnsi="Times New Roman"/>
          <w:bCs/>
          <w:sz w:val="28"/>
          <w:szCs w:val="28"/>
          <w:lang w:eastAsia="ar-SA"/>
        </w:rPr>
        <w:t>-</w:t>
      </w:r>
      <w:r w:rsidRPr="00642692">
        <w:rPr>
          <w:rFonts w:ascii="Times New Roman" w:eastAsia="Times New Roman" w:hAnsi="Times New Roman"/>
          <w:bCs/>
          <w:sz w:val="28"/>
          <w:szCs w:val="28"/>
          <w:lang w:eastAsia="ar-SA"/>
        </w:rPr>
        <w:t>экономических связей, интенсификации экономической деятельности и межрегионального сотрудничества.</w:t>
      </w:r>
    </w:p>
    <w:p w:rsidR="0053130D" w:rsidRPr="000B33B9" w:rsidRDefault="0053130D" w:rsidP="00544DF9">
      <w:pPr>
        <w:suppressAutoHyphens/>
        <w:spacing w:after="0" w:line="360" w:lineRule="auto"/>
        <w:jc w:val="both"/>
        <w:rPr>
          <w:rFonts w:ascii="Times New Roman" w:eastAsia="Times New Roman" w:hAnsi="Times New Roman"/>
          <w:bCs/>
          <w:sz w:val="28"/>
          <w:szCs w:val="28"/>
          <w:lang w:eastAsia="ar-SA"/>
        </w:rPr>
      </w:pPr>
      <w:r>
        <w:rPr>
          <w:rFonts w:ascii="Times New Roman" w:eastAsia="Times New Roman" w:hAnsi="Times New Roman"/>
          <w:color w:val="000000"/>
          <w:sz w:val="28"/>
          <w:szCs w:val="28"/>
          <w:lang w:eastAsia="ru-RU"/>
        </w:rPr>
        <w:t xml:space="preserve">         </w:t>
      </w:r>
      <w:r w:rsidRPr="00642692">
        <w:rPr>
          <w:rFonts w:ascii="Times New Roman" w:eastAsia="Times New Roman" w:hAnsi="Times New Roman"/>
          <w:color w:val="000000"/>
          <w:sz w:val="28"/>
          <w:szCs w:val="28"/>
          <w:lang w:eastAsia="ru-RU"/>
        </w:rPr>
        <w:t>Общая площадь городского округа составляет 32 684га.</w:t>
      </w:r>
      <w:r w:rsidRPr="000B33B9">
        <w:rPr>
          <w:rFonts w:ascii="Times New Roman" w:eastAsia="Times New Roman" w:hAnsi="Times New Roman"/>
          <w:b/>
          <w:color w:val="000000"/>
          <w:sz w:val="28"/>
          <w:szCs w:val="28"/>
          <w:lang w:eastAsia="ru-RU"/>
        </w:rPr>
        <w:t xml:space="preserve"> </w:t>
      </w:r>
    </w:p>
    <w:p w:rsidR="0053130D" w:rsidRPr="000B33B9" w:rsidRDefault="00544DF9" w:rsidP="00544DF9">
      <w:pPr>
        <w:spacing w:after="0" w:line="360" w:lineRule="auto"/>
        <w:jc w:val="both"/>
        <w:rPr>
          <w:rFonts w:ascii="Times New Roman" w:hAnsi="Times New Roman"/>
          <w:sz w:val="28"/>
          <w:szCs w:val="28"/>
        </w:rPr>
      </w:pPr>
      <w:r>
        <w:rPr>
          <w:rFonts w:ascii="Times New Roman" w:hAnsi="Times New Roman"/>
          <w:sz w:val="28"/>
          <w:szCs w:val="28"/>
        </w:rPr>
        <w:t xml:space="preserve">       </w:t>
      </w:r>
      <w:r w:rsidR="0053130D">
        <w:rPr>
          <w:rFonts w:ascii="Times New Roman" w:hAnsi="Times New Roman"/>
          <w:sz w:val="28"/>
          <w:szCs w:val="28"/>
        </w:rPr>
        <w:t xml:space="preserve"> </w:t>
      </w:r>
      <w:r w:rsidR="0053130D" w:rsidRPr="000B33B9">
        <w:rPr>
          <w:rFonts w:ascii="Times New Roman" w:hAnsi="Times New Roman"/>
          <w:sz w:val="28"/>
          <w:szCs w:val="28"/>
        </w:rPr>
        <w:t>Население на 1 января 20</w:t>
      </w:r>
      <w:r w:rsidR="0053130D">
        <w:rPr>
          <w:rFonts w:ascii="Times New Roman" w:hAnsi="Times New Roman"/>
          <w:sz w:val="28"/>
          <w:szCs w:val="28"/>
        </w:rPr>
        <w:t>20</w:t>
      </w:r>
      <w:r w:rsidR="0053130D" w:rsidRPr="000B33B9">
        <w:rPr>
          <w:rFonts w:ascii="Times New Roman" w:hAnsi="Times New Roman"/>
          <w:sz w:val="28"/>
          <w:szCs w:val="28"/>
        </w:rPr>
        <w:t xml:space="preserve"> года – 15 </w:t>
      </w:r>
      <w:r w:rsidR="0053130D">
        <w:rPr>
          <w:rFonts w:ascii="Times New Roman" w:hAnsi="Times New Roman"/>
          <w:sz w:val="28"/>
          <w:szCs w:val="28"/>
        </w:rPr>
        <w:t>785</w:t>
      </w:r>
      <w:r w:rsidR="0053130D" w:rsidRPr="000B33B9">
        <w:rPr>
          <w:rFonts w:ascii="Times New Roman" w:hAnsi="Times New Roman"/>
          <w:sz w:val="28"/>
          <w:szCs w:val="28"/>
        </w:rPr>
        <w:t xml:space="preserve"> человек. </w:t>
      </w:r>
      <w:r w:rsidR="0053130D" w:rsidRPr="000B33B9">
        <w:rPr>
          <w:rFonts w:ascii="Times New Roman" w:hAnsi="Times New Roman"/>
          <w:bCs/>
          <w:sz w:val="28"/>
          <w:szCs w:val="28"/>
          <w:lang w:eastAsia="ru-RU"/>
        </w:rPr>
        <w:t xml:space="preserve">Половозрастная структура   населения: </w:t>
      </w:r>
      <w:r w:rsidR="0053130D" w:rsidRPr="000B33B9">
        <w:rPr>
          <w:rFonts w:ascii="Times New Roman" w:hAnsi="Times New Roman"/>
          <w:sz w:val="28"/>
          <w:szCs w:val="28"/>
        </w:rPr>
        <w:t xml:space="preserve">мужчины – 7 </w:t>
      </w:r>
      <w:r w:rsidR="0053130D">
        <w:rPr>
          <w:rFonts w:ascii="Times New Roman" w:hAnsi="Times New Roman"/>
          <w:sz w:val="28"/>
          <w:szCs w:val="28"/>
        </w:rPr>
        <w:t>099</w:t>
      </w:r>
      <w:r w:rsidR="0053130D" w:rsidRPr="000B33B9">
        <w:rPr>
          <w:rFonts w:ascii="Times New Roman" w:hAnsi="Times New Roman"/>
          <w:sz w:val="28"/>
          <w:szCs w:val="28"/>
        </w:rPr>
        <w:t xml:space="preserve"> человек, женщины – 8 </w:t>
      </w:r>
      <w:r w:rsidR="0053130D">
        <w:rPr>
          <w:rFonts w:ascii="Times New Roman" w:hAnsi="Times New Roman"/>
          <w:sz w:val="28"/>
          <w:szCs w:val="28"/>
        </w:rPr>
        <w:t>686</w:t>
      </w:r>
      <w:r w:rsidR="0053130D" w:rsidRPr="000B33B9">
        <w:rPr>
          <w:rFonts w:ascii="Times New Roman" w:hAnsi="Times New Roman"/>
          <w:sz w:val="28"/>
          <w:szCs w:val="28"/>
        </w:rPr>
        <w:t xml:space="preserve"> человек. Моложе  трудоспособного возраста – 3 4</w:t>
      </w:r>
      <w:r w:rsidR="0053130D">
        <w:rPr>
          <w:rFonts w:ascii="Times New Roman" w:hAnsi="Times New Roman"/>
          <w:sz w:val="28"/>
          <w:szCs w:val="28"/>
        </w:rPr>
        <w:t>43</w:t>
      </w:r>
      <w:r w:rsidR="0053130D" w:rsidRPr="000B33B9">
        <w:rPr>
          <w:rFonts w:ascii="Times New Roman" w:hAnsi="Times New Roman"/>
          <w:sz w:val="28"/>
          <w:szCs w:val="28"/>
        </w:rPr>
        <w:t xml:space="preserve"> человек; трудоспособного возраста –  8 </w:t>
      </w:r>
      <w:r w:rsidR="0053130D">
        <w:rPr>
          <w:rFonts w:ascii="Times New Roman" w:hAnsi="Times New Roman"/>
          <w:sz w:val="28"/>
          <w:szCs w:val="28"/>
        </w:rPr>
        <w:t>440</w:t>
      </w:r>
      <w:r w:rsidR="0053130D" w:rsidRPr="000B33B9">
        <w:rPr>
          <w:rFonts w:ascii="Times New Roman" w:hAnsi="Times New Roman"/>
          <w:sz w:val="28"/>
          <w:szCs w:val="28"/>
        </w:rPr>
        <w:t xml:space="preserve"> человек; старше трудоспособного возраста – 3 </w:t>
      </w:r>
      <w:r w:rsidR="0053130D">
        <w:rPr>
          <w:rFonts w:ascii="Times New Roman" w:hAnsi="Times New Roman"/>
          <w:sz w:val="28"/>
          <w:szCs w:val="28"/>
        </w:rPr>
        <w:t>902</w:t>
      </w:r>
      <w:r w:rsidR="0053130D" w:rsidRPr="000B33B9">
        <w:rPr>
          <w:rFonts w:ascii="Times New Roman" w:hAnsi="Times New Roman"/>
          <w:sz w:val="28"/>
          <w:szCs w:val="28"/>
        </w:rPr>
        <w:t xml:space="preserve"> человек. Возрастной  состав детского населения от 0 до 14 лет составляет 3 2</w:t>
      </w:r>
      <w:r w:rsidR="0053130D">
        <w:rPr>
          <w:rFonts w:ascii="Times New Roman" w:hAnsi="Times New Roman"/>
          <w:sz w:val="28"/>
          <w:szCs w:val="28"/>
        </w:rPr>
        <w:t>32</w:t>
      </w:r>
      <w:r w:rsidR="0053130D" w:rsidRPr="000B33B9">
        <w:rPr>
          <w:rFonts w:ascii="Times New Roman" w:hAnsi="Times New Roman"/>
          <w:sz w:val="28"/>
          <w:szCs w:val="28"/>
        </w:rPr>
        <w:t xml:space="preserve"> человек, из них </w:t>
      </w:r>
      <w:r w:rsidR="0053130D">
        <w:rPr>
          <w:rFonts w:ascii="Times New Roman" w:hAnsi="Times New Roman"/>
          <w:sz w:val="28"/>
          <w:szCs w:val="28"/>
        </w:rPr>
        <w:t>106</w:t>
      </w:r>
      <w:r w:rsidR="0053130D" w:rsidRPr="000B33B9">
        <w:rPr>
          <w:rFonts w:ascii="Times New Roman" w:hAnsi="Times New Roman"/>
          <w:sz w:val="28"/>
          <w:szCs w:val="28"/>
        </w:rPr>
        <w:t xml:space="preserve"> неорганизованных, 940 дошкольников, 2 1</w:t>
      </w:r>
      <w:r w:rsidR="0053130D">
        <w:rPr>
          <w:rFonts w:ascii="Times New Roman" w:hAnsi="Times New Roman"/>
          <w:sz w:val="28"/>
          <w:szCs w:val="28"/>
        </w:rPr>
        <w:t>86</w:t>
      </w:r>
      <w:r w:rsidR="0053130D" w:rsidRPr="000B33B9">
        <w:rPr>
          <w:rFonts w:ascii="Times New Roman" w:hAnsi="Times New Roman"/>
          <w:sz w:val="28"/>
          <w:szCs w:val="28"/>
        </w:rPr>
        <w:t xml:space="preserve">  - школьников.  </w:t>
      </w:r>
      <w:r w:rsidR="0053130D" w:rsidRPr="000B33B9">
        <w:rPr>
          <w:rFonts w:ascii="Times New Roman" w:eastAsia="Times New Roman" w:hAnsi="Times New Roman"/>
          <w:bCs/>
          <w:iCs/>
          <w:sz w:val="28"/>
          <w:szCs w:val="28"/>
          <w:lang w:eastAsia="ru-RU"/>
        </w:rPr>
        <w:t xml:space="preserve">Общая убыль числа населения за 2018 год составила </w:t>
      </w:r>
      <w:r w:rsidR="0053130D">
        <w:rPr>
          <w:rFonts w:ascii="Times New Roman" w:eastAsia="Times New Roman" w:hAnsi="Times New Roman"/>
          <w:bCs/>
          <w:iCs/>
          <w:sz w:val="28"/>
          <w:szCs w:val="28"/>
          <w:lang w:eastAsia="ru-RU"/>
        </w:rPr>
        <w:t>99</w:t>
      </w:r>
      <w:r w:rsidR="0053130D" w:rsidRPr="000B33B9">
        <w:rPr>
          <w:rFonts w:ascii="Times New Roman" w:eastAsia="Times New Roman" w:hAnsi="Times New Roman"/>
          <w:bCs/>
          <w:iCs/>
          <w:sz w:val="28"/>
          <w:szCs w:val="28"/>
          <w:lang w:eastAsia="ru-RU"/>
        </w:rPr>
        <w:t xml:space="preserve"> человек и обеспечена естественной убылью </w:t>
      </w:r>
      <w:r w:rsidR="0053130D" w:rsidRPr="00C450C9">
        <w:rPr>
          <w:rFonts w:ascii="Times New Roman" w:eastAsia="Times New Roman" w:hAnsi="Times New Roman"/>
          <w:bCs/>
          <w:iCs/>
          <w:sz w:val="28"/>
          <w:szCs w:val="28"/>
          <w:lang w:eastAsia="ru-RU"/>
        </w:rPr>
        <w:t>в 97 человек (родилось 178 человек, умерло 275 человека) и миграционной убылью в 2 человека (число прибывших – 223 человек, выбывших - 221).</w:t>
      </w:r>
    </w:p>
    <w:p w:rsidR="0053130D" w:rsidRPr="000B33B9" w:rsidRDefault="0053130D" w:rsidP="00544DF9">
      <w:pPr>
        <w:spacing w:after="0" w:line="36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Pr="000B33B9">
        <w:rPr>
          <w:rFonts w:ascii="Times New Roman" w:eastAsia="Times New Roman" w:hAnsi="Times New Roman"/>
          <w:color w:val="000000"/>
          <w:sz w:val="28"/>
          <w:szCs w:val="28"/>
          <w:lang w:eastAsia="ru-RU"/>
        </w:rPr>
        <w:t>Градообразующих предприятий в городе нет. Основу экономики городского округа составляют малые и средние предприятия.</w:t>
      </w:r>
      <w:r w:rsidR="000C3A33">
        <w:rPr>
          <w:rFonts w:ascii="Times New Roman" w:eastAsia="Times New Roman" w:hAnsi="Times New Roman"/>
          <w:color w:val="000000"/>
          <w:sz w:val="28"/>
          <w:szCs w:val="28"/>
          <w:lang w:eastAsia="ru-RU"/>
        </w:rPr>
        <w:t xml:space="preserve"> </w:t>
      </w:r>
      <w:r w:rsidRPr="000B33B9">
        <w:rPr>
          <w:rFonts w:ascii="Times New Roman" w:eastAsia="Times New Roman" w:hAnsi="Times New Roman"/>
          <w:color w:val="000000"/>
          <w:sz w:val="28"/>
          <w:szCs w:val="28"/>
          <w:lang w:eastAsia="ru-RU"/>
        </w:rPr>
        <w:t xml:space="preserve">Промышленно-производственный потенциал городского округа «Город Петровск-Забайкальский» составляют:  производство </w:t>
      </w:r>
      <w:proofErr w:type="spellStart"/>
      <w:r w:rsidRPr="000B33B9">
        <w:rPr>
          <w:rFonts w:ascii="Times New Roman" w:eastAsia="Times New Roman" w:hAnsi="Times New Roman"/>
          <w:color w:val="000000"/>
          <w:sz w:val="28"/>
          <w:szCs w:val="28"/>
          <w:lang w:eastAsia="ru-RU"/>
        </w:rPr>
        <w:t>теплоэнергии</w:t>
      </w:r>
      <w:proofErr w:type="spellEnd"/>
      <w:r w:rsidRPr="000B33B9">
        <w:rPr>
          <w:rFonts w:ascii="Times New Roman" w:eastAsia="Times New Roman" w:hAnsi="Times New Roman"/>
          <w:color w:val="000000"/>
          <w:sz w:val="28"/>
          <w:szCs w:val="28"/>
          <w:lang w:eastAsia="ru-RU"/>
        </w:rPr>
        <w:t>, распределение  электроэнергии  и воды; обрабатывающее производство:</w:t>
      </w:r>
    </w:p>
    <w:p w:rsidR="0053130D" w:rsidRPr="000B33B9" w:rsidRDefault="0053130D" w:rsidP="00544DF9">
      <w:pPr>
        <w:spacing w:after="0" w:line="360" w:lineRule="auto"/>
        <w:jc w:val="both"/>
        <w:rPr>
          <w:rFonts w:ascii="Times New Roman" w:eastAsia="Times New Roman" w:hAnsi="Times New Roman"/>
          <w:color w:val="000000"/>
          <w:sz w:val="28"/>
          <w:szCs w:val="28"/>
          <w:lang w:eastAsia="ru-RU"/>
        </w:rPr>
      </w:pPr>
      <w:r w:rsidRPr="000B33B9">
        <w:rPr>
          <w:rFonts w:ascii="Times New Roman" w:eastAsia="Times New Roman" w:hAnsi="Times New Roman"/>
          <w:color w:val="000000"/>
          <w:sz w:val="28"/>
          <w:szCs w:val="28"/>
          <w:lang w:eastAsia="ru-RU"/>
        </w:rPr>
        <w:t xml:space="preserve"> - обрабатывающие производства (</w:t>
      </w:r>
      <w:r w:rsidR="000C3A33">
        <w:rPr>
          <w:rFonts w:ascii="Times New Roman" w:eastAsia="Times New Roman" w:hAnsi="Times New Roman"/>
          <w:color w:val="000000"/>
          <w:sz w:val="28"/>
          <w:szCs w:val="28"/>
          <w:lang w:eastAsia="ru-RU"/>
        </w:rPr>
        <w:t xml:space="preserve">ИП </w:t>
      </w:r>
      <w:proofErr w:type="spellStart"/>
      <w:r w:rsidR="000C3A33">
        <w:rPr>
          <w:rFonts w:ascii="Times New Roman" w:eastAsia="Times New Roman" w:hAnsi="Times New Roman"/>
          <w:color w:val="000000"/>
          <w:sz w:val="28"/>
          <w:szCs w:val="28"/>
          <w:lang w:eastAsia="ru-RU"/>
        </w:rPr>
        <w:t>Абулов</w:t>
      </w:r>
      <w:proofErr w:type="spellEnd"/>
      <w:r w:rsidR="000C3A33">
        <w:rPr>
          <w:rFonts w:ascii="Times New Roman" w:eastAsia="Times New Roman" w:hAnsi="Times New Roman"/>
          <w:color w:val="000000"/>
          <w:sz w:val="28"/>
          <w:szCs w:val="28"/>
          <w:lang w:eastAsia="ru-RU"/>
        </w:rPr>
        <w:t xml:space="preserve"> М.М</w:t>
      </w:r>
      <w:r>
        <w:rPr>
          <w:rFonts w:ascii="Times New Roman" w:eastAsia="Times New Roman" w:hAnsi="Times New Roman"/>
          <w:color w:val="000000"/>
          <w:sz w:val="28"/>
          <w:szCs w:val="28"/>
          <w:lang w:eastAsia="ru-RU"/>
        </w:rPr>
        <w:t>.</w:t>
      </w:r>
      <w:r w:rsidRPr="000B33B9">
        <w:rPr>
          <w:rFonts w:ascii="Times New Roman" w:eastAsia="Times New Roman" w:hAnsi="Times New Roman"/>
          <w:color w:val="000000"/>
          <w:sz w:val="28"/>
          <w:szCs w:val="28"/>
          <w:lang w:eastAsia="ru-RU"/>
        </w:rPr>
        <w:t>);</w:t>
      </w:r>
    </w:p>
    <w:p w:rsidR="0053130D" w:rsidRPr="000B33B9" w:rsidRDefault="0053130D" w:rsidP="00544DF9">
      <w:pPr>
        <w:spacing w:after="0" w:line="360" w:lineRule="auto"/>
        <w:jc w:val="both"/>
        <w:rPr>
          <w:rFonts w:ascii="Times New Roman" w:eastAsia="Times New Roman" w:hAnsi="Times New Roman"/>
          <w:color w:val="000000"/>
          <w:sz w:val="28"/>
          <w:szCs w:val="28"/>
          <w:lang w:eastAsia="ru-RU"/>
        </w:rPr>
      </w:pPr>
      <w:r w:rsidRPr="000B33B9">
        <w:rPr>
          <w:rFonts w:ascii="Times New Roman" w:eastAsia="Times New Roman" w:hAnsi="Times New Roman"/>
          <w:color w:val="000000"/>
          <w:sz w:val="28"/>
          <w:szCs w:val="28"/>
          <w:lang w:eastAsia="ru-RU"/>
        </w:rPr>
        <w:lastRenderedPageBreak/>
        <w:t xml:space="preserve">- </w:t>
      </w:r>
      <w:proofErr w:type="spellStart"/>
      <w:r w:rsidRPr="000B33B9">
        <w:rPr>
          <w:rFonts w:ascii="Times New Roman" w:eastAsia="Times New Roman" w:hAnsi="Times New Roman"/>
          <w:color w:val="000000"/>
          <w:sz w:val="28"/>
          <w:szCs w:val="28"/>
          <w:lang w:eastAsia="ru-RU"/>
        </w:rPr>
        <w:t>теплоэнергия</w:t>
      </w:r>
      <w:proofErr w:type="spellEnd"/>
      <w:r w:rsidRPr="000B33B9">
        <w:rPr>
          <w:rFonts w:ascii="Times New Roman" w:eastAsia="Times New Roman" w:hAnsi="Times New Roman"/>
          <w:color w:val="000000"/>
          <w:sz w:val="28"/>
          <w:szCs w:val="28"/>
          <w:lang w:eastAsia="ru-RU"/>
        </w:rPr>
        <w:t xml:space="preserve">  - АО «</w:t>
      </w:r>
      <w:proofErr w:type="spellStart"/>
      <w:r w:rsidRPr="000B33B9">
        <w:rPr>
          <w:rFonts w:ascii="Times New Roman" w:eastAsia="Times New Roman" w:hAnsi="Times New Roman"/>
          <w:color w:val="000000"/>
          <w:sz w:val="28"/>
          <w:szCs w:val="28"/>
          <w:lang w:eastAsia="ru-RU"/>
        </w:rPr>
        <w:t>ЗабТЭК</w:t>
      </w:r>
      <w:proofErr w:type="spellEnd"/>
      <w:r w:rsidRPr="000B33B9">
        <w:rPr>
          <w:rFonts w:ascii="Times New Roman" w:eastAsia="Times New Roman" w:hAnsi="Times New Roman"/>
          <w:color w:val="000000"/>
          <w:sz w:val="28"/>
          <w:szCs w:val="28"/>
          <w:lang w:eastAsia="ru-RU"/>
        </w:rPr>
        <w:t>»;</w:t>
      </w:r>
    </w:p>
    <w:p w:rsidR="0053130D" w:rsidRDefault="0053130D" w:rsidP="00544DF9">
      <w:pPr>
        <w:spacing w:after="0" w:line="360" w:lineRule="auto"/>
        <w:jc w:val="both"/>
        <w:rPr>
          <w:rFonts w:ascii="Times New Roman" w:eastAsia="Times New Roman" w:hAnsi="Times New Roman"/>
          <w:color w:val="000000"/>
          <w:sz w:val="28"/>
          <w:szCs w:val="28"/>
          <w:lang w:eastAsia="ru-RU"/>
        </w:rPr>
      </w:pPr>
      <w:r w:rsidRPr="000B33B9">
        <w:rPr>
          <w:rFonts w:ascii="Times New Roman" w:eastAsia="Times New Roman" w:hAnsi="Times New Roman"/>
          <w:color w:val="000000"/>
          <w:sz w:val="28"/>
          <w:szCs w:val="28"/>
          <w:lang w:eastAsia="ru-RU"/>
        </w:rPr>
        <w:t xml:space="preserve">- производство и распределение электроэнергии и воды (Филиал ПАО «МРСК Сибири – «Читаэнерго», ООО «Водоканал»). </w:t>
      </w:r>
    </w:p>
    <w:p w:rsidR="0053130D" w:rsidRPr="002E1801" w:rsidRDefault="0053130D" w:rsidP="00544DF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2E1801">
        <w:rPr>
          <w:rFonts w:ascii="Times New Roman" w:eastAsia="Times New Roman" w:hAnsi="Times New Roman"/>
          <w:color w:val="000000"/>
          <w:sz w:val="28"/>
          <w:szCs w:val="28"/>
          <w:lang w:eastAsia="ru-RU"/>
        </w:rPr>
        <w:t xml:space="preserve">Численность официально зарегистрированных безработных за 2019 год составила 347 человек, что составило 59,1% от общей численности граждан, обратившихся за содействием в поиске подходящей работы, данный показатель снизился на 0,1% по сравнению с 2018 годом. Состав безработных по полу не изменился, основную массу безработных составляли мужчины – 57,2%, в 2018 году мужчин было 56,3% от общего числа признанных безработными. По основным возрастным группам произошли следующие изменения: основную долю в составе безработных граждан составляют граждане в возрасте 30-49 лет – 55,6%, немного уменьшилась доля молодежи в возрасте 16-29 лет и составила 22,9% (в 2018 году 26,5%) от общего числа признанных безработными граждан, на третьем месте граждане в возрасте 50 лет и старше 21,5%. Рост численности обратившихся в Петровск-Забайкальский отдел ГКУ КЦЗН Забайкальского края обусловлен прежде всего увеличением величины минимального и максимального размера пособия по безработице, и широкомасштабным информированием в СМИ о внесенных изменениях в Закон о занятости населения в Российской Федерации. </w:t>
      </w:r>
    </w:p>
    <w:p w:rsidR="0053130D" w:rsidRPr="002E1801" w:rsidRDefault="0053130D" w:rsidP="00544DF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2E1801">
        <w:rPr>
          <w:rFonts w:ascii="Times New Roman" w:eastAsia="Times New Roman" w:hAnsi="Times New Roman"/>
          <w:color w:val="000000"/>
          <w:sz w:val="28"/>
          <w:szCs w:val="28"/>
          <w:lang w:eastAsia="ru-RU"/>
        </w:rPr>
        <w:t xml:space="preserve">В течение 2019 года работодатели города Петровска-Забайкальского заявили о наличии 849 вакансий. В банке вакансий, как и в прошлые периоды, основную долю (51%) составляют рабочие профессии. </w:t>
      </w:r>
    </w:p>
    <w:p w:rsidR="0053130D" w:rsidRDefault="0053130D" w:rsidP="00544DF9">
      <w:pPr>
        <w:spacing w:after="0" w:line="360" w:lineRule="auto"/>
        <w:jc w:val="both"/>
        <w:rPr>
          <w:rFonts w:ascii="Times New Roman" w:hAnsi="Times New Roman"/>
          <w:bCs/>
          <w:sz w:val="28"/>
          <w:szCs w:val="28"/>
        </w:rPr>
      </w:pPr>
      <w:r w:rsidRPr="00C450C9">
        <w:rPr>
          <w:rFonts w:ascii="Times New Roman" w:hAnsi="Times New Roman"/>
          <w:bCs/>
          <w:sz w:val="28"/>
          <w:szCs w:val="28"/>
        </w:rPr>
        <w:t xml:space="preserve">         Среднемесячная номинальная заработная плата работников крупных и средних предприятий городского округа в 2019 году составила 34544,0 рублей, это больше  по сравнению с 2018 годом на   107%   (2018 год – 32295,2 руб.).</w:t>
      </w:r>
    </w:p>
    <w:p w:rsidR="00D07BCA" w:rsidRPr="00D07BCA" w:rsidRDefault="00544DF9" w:rsidP="00D07BC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 xml:space="preserve">Образовательная политика в системе дошкольного, начального общего, основного общего, среднего общего и дополнительного образования в городе представлена сетью соответствующих образовательных организаций, подведомственных Комитету по образованию, делам молодежи, материнства </w:t>
      </w:r>
      <w:r w:rsidR="00D07BCA" w:rsidRPr="00D07BCA">
        <w:rPr>
          <w:rFonts w:ascii="Times New Roman" w:eastAsia="Calibri" w:hAnsi="Times New Roman" w:cs="Times New Roman"/>
          <w:sz w:val="28"/>
          <w:szCs w:val="28"/>
        </w:rPr>
        <w:lastRenderedPageBreak/>
        <w:t xml:space="preserve">и детства администрации городского округа «Город Петровск – Забайкальский». Юридический адрес Комитета по образованию: 673010, Забайкальский край, город Петровск-Забайкальский, улица Ленина, дом 1, контактные телефоны 8(30236)3-18-39, 8(30236)3-16-78, </w:t>
      </w:r>
      <w:r w:rsidR="00D07BCA" w:rsidRPr="00D07BCA">
        <w:rPr>
          <w:rFonts w:ascii="Times New Roman" w:eastAsia="Calibri" w:hAnsi="Times New Roman" w:cs="Times New Roman"/>
          <w:sz w:val="28"/>
          <w:szCs w:val="28"/>
          <w:lang w:val="en-US"/>
        </w:rPr>
        <w:t>E</w:t>
      </w:r>
      <w:r w:rsidR="00D07BCA" w:rsidRPr="00D07BCA">
        <w:rPr>
          <w:rFonts w:ascii="Times New Roman" w:eastAsia="Calibri" w:hAnsi="Times New Roman" w:cs="Times New Roman"/>
          <w:sz w:val="28"/>
          <w:szCs w:val="28"/>
        </w:rPr>
        <w:t>-</w:t>
      </w:r>
      <w:r w:rsidR="00D07BCA" w:rsidRPr="00D07BCA">
        <w:rPr>
          <w:rFonts w:ascii="Times New Roman" w:eastAsia="Calibri" w:hAnsi="Times New Roman" w:cs="Times New Roman"/>
          <w:sz w:val="28"/>
          <w:szCs w:val="28"/>
          <w:lang w:val="en-US"/>
        </w:rPr>
        <w:t>mail</w:t>
      </w:r>
      <w:r w:rsidR="00D07BCA" w:rsidRPr="00D07BCA">
        <w:rPr>
          <w:rFonts w:ascii="Times New Roman" w:eastAsia="Calibri" w:hAnsi="Times New Roman" w:cs="Times New Roman"/>
          <w:sz w:val="28"/>
          <w:szCs w:val="28"/>
        </w:rPr>
        <w:t xml:space="preserve"> - </w:t>
      </w:r>
      <w:hyperlink r:id="rId6" w:history="1">
        <w:r w:rsidR="00691B31" w:rsidRPr="003F5986">
          <w:rPr>
            <w:rStyle w:val="af6"/>
            <w:rFonts w:ascii="Times New Roman" w:eastAsia="Calibri" w:hAnsi="Times New Roman" w:cs="Times New Roman"/>
            <w:sz w:val="28"/>
            <w:szCs w:val="28"/>
            <w:lang w:val="en-US"/>
          </w:rPr>
          <w:t>komitet</w:t>
        </w:r>
        <w:r w:rsidR="00691B31" w:rsidRPr="003F5986">
          <w:rPr>
            <w:rStyle w:val="af6"/>
            <w:rFonts w:ascii="Times New Roman" w:eastAsia="Calibri" w:hAnsi="Times New Roman" w:cs="Times New Roman"/>
            <w:sz w:val="28"/>
            <w:szCs w:val="28"/>
          </w:rPr>
          <w:t>2</w:t>
        </w:r>
        <w:r w:rsidR="00691B31" w:rsidRPr="003F5986">
          <w:rPr>
            <w:rStyle w:val="af6"/>
            <w:rFonts w:ascii="Times New Roman" w:eastAsia="Calibri" w:hAnsi="Times New Roman" w:cs="Times New Roman"/>
            <w:sz w:val="28"/>
            <w:szCs w:val="28"/>
            <w:lang w:val="en-US"/>
          </w:rPr>
          <w:t>pz</w:t>
        </w:r>
        <w:r w:rsidR="00691B31" w:rsidRPr="003F5986">
          <w:rPr>
            <w:rStyle w:val="af6"/>
            <w:rFonts w:ascii="Times New Roman" w:eastAsia="Calibri" w:hAnsi="Times New Roman" w:cs="Times New Roman"/>
            <w:sz w:val="28"/>
            <w:szCs w:val="28"/>
          </w:rPr>
          <w:t>@</w:t>
        </w:r>
        <w:r w:rsidR="00691B31" w:rsidRPr="003F5986">
          <w:rPr>
            <w:rStyle w:val="af6"/>
            <w:rFonts w:ascii="Times New Roman" w:eastAsia="Calibri" w:hAnsi="Times New Roman" w:cs="Times New Roman"/>
            <w:sz w:val="28"/>
            <w:szCs w:val="28"/>
            <w:lang w:val="en-US"/>
          </w:rPr>
          <w:t>rambler</w:t>
        </w:r>
        <w:r w:rsidR="00691B31" w:rsidRPr="003F5986">
          <w:rPr>
            <w:rStyle w:val="af6"/>
            <w:rFonts w:ascii="Times New Roman" w:eastAsia="Calibri" w:hAnsi="Times New Roman" w:cs="Times New Roman"/>
            <w:sz w:val="28"/>
            <w:szCs w:val="28"/>
          </w:rPr>
          <w:t>.</w:t>
        </w:r>
        <w:r w:rsidR="00691B31" w:rsidRPr="003F5986">
          <w:rPr>
            <w:rStyle w:val="af6"/>
            <w:rFonts w:ascii="Times New Roman" w:eastAsia="Calibri" w:hAnsi="Times New Roman" w:cs="Times New Roman"/>
            <w:sz w:val="28"/>
            <w:szCs w:val="28"/>
            <w:lang w:val="en-US"/>
          </w:rPr>
          <w:t>ru</w:t>
        </w:r>
      </w:hyperlink>
      <w:r w:rsidR="00D07BCA" w:rsidRPr="001B69C0">
        <w:rPr>
          <w:rFonts w:ascii="Times New Roman" w:eastAsia="Calibri" w:hAnsi="Times New Roman" w:cs="Times New Roman"/>
          <w:sz w:val="28"/>
          <w:szCs w:val="28"/>
        </w:rPr>
        <w:t>.</w:t>
      </w:r>
    </w:p>
    <w:p w:rsidR="00D07BCA" w:rsidRPr="00D07BCA" w:rsidRDefault="000C3A33" w:rsidP="00D07BCA">
      <w:pPr>
        <w:tabs>
          <w:tab w:val="left" w:pos="993"/>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Анализ состояния и перспектив развития системы образования проводился на основании данных федерального статистического наблюдения и ежегодных мониторинговых исследований,  доклада Главы городского округа «Город Петровск  - Забайкальский»  о социально-экономическом развитии города за 201</w:t>
      </w:r>
      <w:r w:rsidR="00D07BCA">
        <w:rPr>
          <w:rFonts w:ascii="Times New Roman" w:eastAsia="Calibri" w:hAnsi="Times New Roman" w:cs="Times New Roman"/>
          <w:sz w:val="28"/>
          <w:szCs w:val="28"/>
        </w:rPr>
        <w:t>9</w:t>
      </w:r>
      <w:r w:rsidR="00D07BCA" w:rsidRPr="00D07BCA">
        <w:rPr>
          <w:rFonts w:ascii="Times New Roman" w:eastAsia="Calibri" w:hAnsi="Times New Roman" w:cs="Times New Roman"/>
          <w:sz w:val="28"/>
          <w:szCs w:val="28"/>
        </w:rPr>
        <w:t xml:space="preserve"> год. </w:t>
      </w:r>
    </w:p>
    <w:p w:rsidR="00D07BCA" w:rsidRPr="00296743" w:rsidRDefault="000C3A33" w:rsidP="00D07BCA">
      <w:pPr>
        <w:widowControl w:val="0"/>
        <w:spacing w:after="236" w:line="360" w:lineRule="auto"/>
        <w:ind w:right="23"/>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07BCA" w:rsidRPr="00D07BCA">
        <w:rPr>
          <w:rFonts w:ascii="Times New Roman" w:eastAsia="Times New Roman" w:hAnsi="Times New Roman" w:cs="Times New Roman"/>
          <w:sz w:val="28"/>
          <w:szCs w:val="28"/>
          <w:lang w:eastAsia="ru-RU" w:bidi="ru-RU"/>
        </w:rPr>
        <w:t xml:space="preserve">С целью концентрации ресурсов на наиболее эффективных и перспективных направлениях развития муниципальной системы образования, создания условий и инновационных механизмов развития, обеспечения безопасного функционирования учреждений образования, сохранения и укрепления здоровья участников образовательного процесса, привлечения софинансирования  краевого бюджета  Комитетом по  образованию, делам молодежи, </w:t>
      </w:r>
      <w:r w:rsidR="00D07BCA" w:rsidRPr="00D07BCA">
        <w:rPr>
          <w:rFonts w:ascii="Times New Roman" w:eastAsia="Times New Roman" w:hAnsi="Times New Roman" w:cs="Times New Roman"/>
          <w:color w:val="000000"/>
          <w:sz w:val="28"/>
          <w:szCs w:val="28"/>
          <w:lang w:eastAsia="ru-RU" w:bidi="ru-RU"/>
        </w:rPr>
        <w:t xml:space="preserve">материнства и детства администрации городского округа «Город Петровск – Забайкальский» </w:t>
      </w:r>
      <w:r w:rsidR="00D07BCA" w:rsidRPr="00D07BCA">
        <w:rPr>
          <w:rFonts w:ascii="Times New Roman" w:eastAsia="Times New Roman" w:hAnsi="Times New Roman" w:cs="Times New Roman"/>
          <w:sz w:val="28"/>
          <w:szCs w:val="28"/>
          <w:lang w:eastAsia="ru-RU" w:bidi="ru-RU"/>
        </w:rPr>
        <w:t>в 201</w:t>
      </w:r>
      <w:r w:rsidR="00D07BCA">
        <w:rPr>
          <w:rFonts w:ascii="Times New Roman" w:eastAsia="Times New Roman" w:hAnsi="Times New Roman" w:cs="Times New Roman"/>
          <w:sz w:val="28"/>
          <w:szCs w:val="28"/>
          <w:lang w:eastAsia="ru-RU" w:bidi="ru-RU"/>
        </w:rPr>
        <w:t>9</w:t>
      </w:r>
      <w:r w:rsidR="00D07BCA" w:rsidRPr="00D07BCA">
        <w:rPr>
          <w:rFonts w:ascii="Times New Roman" w:eastAsia="Times New Roman" w:hAnsi="Times New Roman" w:cs="Times New Roman"/>
          <w:sz w:val="28"/>
          <w:szCs w:val="28"/>
          <w:lang w:eastAsia="ru-RU" w:bidi="ru-RU"/>
        </w:rPr>
        <w:t xml:space="preserve"> году реализовывалась муниципальная  программа "Развитие образования</w:t>
      </w:r>
      <w:r w:rsidR="009858BE">
        <w:rPr>
          <w:rFonts w:ascii="Times New Roman" w:eastAsia="Times New Roman" w:hAnsi="Times New Roman" w:cs="Times New Roman"/>
          <w:sz w:val="28"/>
          <w:szCs w:val="28"/>
          <w:lang w:eastAsia="ru-RU" w:bidi="ru-RU"/>
        </w:rPr>
        <w:t>, создание условий для социализации обучающихся и воспитанников</w:t>
      </w:r>
      <w:r w:rsidR="00D07BCA" w:rsidRPr="00D07BCA">
        <w:rPr>
          <w:rFonts w:ascii="Times New Roman" w:eastAsia="Times New Roman" w:hAnsi="Times New Roman" w:cs="Times New Roman"/>
          <w:sz w:val="28"/>
          <w:szCs w:val="28"/>
          <w:lang w:eastAsia="ru-RU" w:bidi="ru-RU"/>
        </w:rPr>
        <w:t xml:space="preserve"> в </w:t>
      </w:r>
      <w:r w:rsidR="00D07BCA" w:rsidRPr="00D07BCA">
        <w:rPr>
          <w:rFonts w:ascii="Times New Roman" w:eastAsia="Times New Roman" w:hAnsi="Times New Roman" w:cs="Times New Roman"/>
          <w:color w:val="000000"/>
          <w:sz w:val="28"/>
          <w:szCs w:val="28"/>
          <w:lang w:eastAsia="ru-RU" w:bidi="ru-RU"/>
        </w:rPr>
        <w:t>городском округе «Город Петровск – Забайкальский»</w:t>
      </w:r>
      <w:r w:rsidR="009858BE">
        <w:rPr>
          <w:rFonts w:ascii="Times New Roman" w:eastAsia="Times New Roman" w:hAnsi="Times New Roman" w:cs="Times New Roman"/>
          <w:color w:val="000000"/>
          <w:sz w:val="28"/>
          <w:szCs w:val="28"/>
          <w:lang w:eastAsia="ru-RU" w:bidi="ru-RU"/>
        </w:rPr>
        <w:t xml:space="preserve"> на 2019-2021 годы»</w:t>
      </w:r>
      <w:r w:rsidR="00D07BCA" w:rsidRPr="00D07BCA">
        <w:rPr>
          <w:rFonts w:ascii="Times New Roman" w:eastAsia="Times New Roman" w:hAnsi="Times New Roman" w:cs="Times New Roman"/>
          <w:color w:val="000000"/>
          <w:sz w:val="28"/>
          <w:szCs w:val="28"/>
          <w:lang w:eastAsia="ru-RU" w:bidi="ru-RU"/>
        </w:rPr>
        <w:t xml:space="preserve"> </w:t>
      </w:r>
      <w:r w:rsidR="00D07BCA" w:rsidRPr="00D07BCA">
        <w:rPr>
          <w:rFonts w:ascii="Times New Roman" w:eastAsia="Times New Roman" w:hAnsi="Times New Roman" w:cs="Times New Roman"/>
          <w:sz w:val="28"/>
          <w:szCs w:val="28"/>
          <w:lang w:eastAsia="ru-RU" w:bidi="ru-RU"/>
        </w:rPr>
        <w:t xml:space="preserve">(утверждена постановлением администрации </w:t>
      </w:r>
      <w:r w:rsidR="00D07BCA" w:rsidRPr="00D07BCA">
        <w:rPr>
          <w:rFonts w:ascii="Times New Roman" w:eastAsia="Calibri" w:hAnsi="Times New Roman" w:cs="Times New Roman"/>
          <w:color w:val="000000"/>
          <w:sz w:val="28"/>
          <w:szCs w:val="28"/>
          <w:lang w:eastAsia="ru-RU" w:bidi="ru-RU"/>
        </w:rPr>
        <w:t>городского округа «Город П</w:t>
      </w:r>
      <w:r w:rsidR="009858BE">
        <w:rPr>
          <w:rFonts w:ascii="Times New Roman" w:eastAsia="Calibri" w:hAnsi="Times New Roman" w:cs="Times New Roman"/>
          <w:color w:val="000000"/>
          <w:sz w:val="28"/>
          <w:szCs w:val="28"/>
          <w:lang w:eastAsia="ru-RU" w:bidi="ru-RU"/>
        </w:rPr>
        <w:t>етровск  - Забайкальский»  № 529 от 17 декабря 2018</w:t>
      </w:r>
      <w:r w:rsidR="00D07BCA" w:rsidRPr="00D07BCA">
        <w:rPr>
          <w:rFonts w:ascii="Times New Roman" w:eastAsia="Calibri" w:hAnsi="Times New Roman" w:cs="Times New Roman"/>
          <w:color w:val="000000"/>
          <w:sz w:val="28"/>
          <w:szCs w:val="28"/>
          <w:lang w:eastAsia="ru-RU" w:bidi="ru-RU"/>
        </w:rPr>
        <w:t xml:space="preserve"> </w:t>
      </w:r>
      <w:r w:rsidR="00D07BCA" w:rsidRPr="00347087">
        <w:rPr>
          <w:rFonts w:ascii="Times New Roman" w:eastAsia="Calibri" w:hAnsi="Times New Roman" w:cs="Times New Roman"/>
          <w:color w:val="000000"/>
          <w:sz w:val="28"/>
          <w:szCs w:val="28"/>
          <w:lang w:eastAsia="ru-RU" w:bidi="ru-RU"/>
        </w:rPr>
        <w:t>года</w:t>
      </w:r>
      <w:r w:rsidR="00D07BCA" w:rsidRPr="00347087">
        <w:rPr>
          <w:rFonts w:ascii="Times New Roman" w:eastAsia="Times New Roman" w:hAnsi="Times New Roman" w:cs="Times New Roman"/>
          <w:sz w:val="28"/>
          <w:szCs w:val="28"/>
          <w:lang w:eastAsia="ru-RU" w:bidi="ru-RU"/>
        </w:rPr>
        <w:t>).</w:t>
      </w:r>
    </w:p>
    <w:p w:rsidR="00D07BCA" w:rsidRPr="00D07BCA" w:rsidRDefault="00D07BCA" w:rsidP="00D07BCA">
      <w:pPr>
        <w:keepNext/>
        <w:keepLines/>
        <w:widowControl w:val="0"/>
        <w:numPr>
          <w:ilvl w:val="0"/>
          <w:numId w:val="4"/>
        </w:numPr>
        <w:tabs>
          <w:tab w:val="left" w:pos="1368"/>
        </w:tabs>
        <w:spacing w:after="0" w:line="360" w:lineRule="auto"/>
        <w:ind w:right="20"/>
        <w:contextualSpacing/>
        <w:jc w:val="both"/>
        <w:outlineLvl w:val="1"/>
        <w:rPr>
          <w:rFonts w:ascii="Times New Roman" w:eastAsia="Times New Roman" w:hAnsi="Times New Roman" w:cs="Times New Roman"/>
          <w:b/>
          <w:bCs/>
          <w:sz w:val="28"/>
          <w:szCs w:val="28"/>
        </w:rPr>
      </w:pPr>
      <w:bookmarkStart w:id="0" w:name="bookmark1"/>
      <w:r w:rsidRPr="00D07BCA">
        <w:rPr>
          <w:rFonts w:ascii="Times New Roman" w:eastAsia="Times New Roman" w:hAnsi="Times New Roman" w:cs="Times New Roman"/>
          <w:b/>
          <w:bCs/>
          <w:sz w:val="28"/>
          <w:szCs w:val="28"/>
        </w:rPr>
        <w:t xml:space="preserve">Анализ состояния и перспектив развития системы образования </w:t>
      </w:r>
      <w:bookmarkEnd w:id="0"/>
      <w:r w:rsidRPr="00D07BCA">
        <w:rPr>
          <w:rFonts w:ascii="Times New Roman" w:eastAsia="Times New Roman" w:hAnsi="Times New Roman" w:cs="Times New Roman"/>
          <w:b/>
          <w:bCs/>
          <w:sz w:val="28"/>
          <w:szCs w:val="28"/>
        </w:rPr>
        <w:t>городского округа «Город Петровск – Забайкальский»</w:t>
      </w:r>
    </w:p>
    <w:p w:rsidR="00D07BCA" w:rsidRPr="000415F2" w:rsidRDefault="00D07BCA" w:rsidP="00E95AAE">
      <w:pPr>
        <w:widowControl w:val="0"/>
        <w:spacing w:after="0" w:line="360" w:lineRule="auto"/>
        <w:ind w:right="20"/>
        <w:jc w:val="both"/>
        <w:rPr>
          <w:rFonts w:ascii="Times New Roman" w:eastAsia="Times New Roman" w:hAnsi="Times New Roman" w:cs="Times New Roman"/>
          <w:color w:val="000000" w:themeColor="text1"/>
          <w:sz w:val="28"/>
          <w:szCs w:val="28"/>
          <w:lang w:eastAsia="ru-RU" w:bidi="ru-RU"/>
        </w:rPr>
      </w:pPr>
      <w:r w:rsidRPr="00D07BCA">
        <w:rPr>
          <w:rFonts w:ascii="Times New Roman" w:eastAsia="Times New Roman" w:hAnsi="Times New Roman" w:cs="Times New Roman"/>
          <w:color w:val="000000"/>
          <w:sz w:val="28"/>
          <w:szCs w:val="28"/>
          <w:lang w:eastAsia="ru-RU" w:bidi="ru-RU"/>
        </w:rPr>
        <w:t>В целях дельнейшего стабильного обеспечения доступности и качества общего и дополнительного образования, соответствующего потребностям граждан, требованиям социально-</w:t>
      </w:r>
      <w:r w:rsidRPr="00D07BCA">
        <w:rPr>
          <w:rFonts w:ascii="Times New Roman" w:eastAsia="Times New Roman" w:hAnsi="Times New Roman" w:cs="Times New Roman"/>
          <w:sz w:val="28"/>
          <w:szCs w:val="28"/>
          <w:lang w:eastAsia="ru-RU" w:bidi="ru-RU"/>
        </w:rPr>
        <w:t xml:space="preserve">экономического развития </w:t>
      </w:r>
      <w:r w:rsidRPr="00D07BCA">
        <w:rPr>
          <w:rFonts w:ascii="Times New Roman" w:eastAsia="Times New Roman" w:hAnsi="Times New Roman" w:cs="Times New Roman"/>
          <w:color w:val="000000"/>
          <w:sz w:val="28"/>
          <w:szCs w:val="28"/>
          <w:lang w:eastAsia="ru-RU" w:bidi="ru-RU"/>
        </w:rPr>
        <w:t>на 201</w:t>
      </w:r>
      <w:r w:rsidR="009858BE">
        <w:rPr>
          <w:rFonts w:ascii="Times New Roman" w:eastAsia="Times New Roman" w:hAnsi="Times New Roman" w:cs="Times New Roman"/>
          <w:color w:val="000000"/>
          <w:sz w:val="28"/>
          <w:szCs w:val="28"/>
          <w:lang w:eastAsia="ru-RU" w:bidi="ru-RU"/>
        </w:rPr>
        <w:t>9-2020</w:t>
      </w:r>
      <w:r w:rsidRPr="00D07BCA">
        <w:rPr>
          <w:rFonts w:ascii="Times New Roman" w:eastAsia="Times New Roman" w:hAnsi="Times New Roman" w:cs="Times New Roman"/>
          <w:color w:val="000000"/>
          <w:sz w:val="28"/>
          <w:szCs w:val="28"/>
          <w:lang w:eastAsia="ru-RU" w:bidi="ru-RU"/>
        </w:rPr>
        <w:t xml:space="preserve"> </w:t>
      </w:r>
      <w:r w:rsidRPr="000415F2">
        <w:rPr>
          <w:rFonts w:ascii="Times New Roman" w:eastAsia="Times New Roman" w:hAnsi="Times New Roman" w:cs="Times New Roman"/>
          <w:color w:val="000000" w:themeColor="text1"/>
          <w:sz w:val="28"/>
          <w:szCs w:val="28"/>
          <w:lang w:eastAsia="ru-RU" w:bidi="ru-RU"/>
        </w:rPr>
        <w:t xml:space="preserve">учебный год были </w:t>
      </w:r>
      <w:r w:rsidRPr="00E95AAE">
        <w:rPr>
          <w:rFonts w:ascii="Times New Roman" w:eastAsia="Times New Roman" w:hAnsi="Times New Roman" w:cs="Times New Roman"/>
          <w:color w:val="000000" w:themeColor="text1"/>
          <w:sz w:val="28"/>
          <w:szCs w:val="28"/>
          <w:shd w:val="clear" w:color="auto" w:fill="FFFFFF"/>
          <w:lang w:eastAsia="ru-RU" w:bidi="ru-RU"/>
        </w:rPr>
        <w:t>определены следующие</w:t>
      </w:r>
      <w:r w:rsidR="00E95AAE" w:rsidRPr="00E95AAE">
        <w:rPr>
          <w:rFonts w:ascii="Times New Roman" w:eastAsia="Times New Roman" w:hAnsi="Times New Roman" w:cs="Times New Roman"/>
          <w:color w:val="000000" w:themeColor="text1"/>
          <w:sz w:val="28"/>
          <w:szCs w:val="28"/>
          <w:shd w:val="clear" w:color="auto" w:fill="FFFFFF"/>
          <w:lang w:eastAsia="ru-RU" w:bidi="ru-RU"/>
        </w:rPr>
        <w:t xml:space="preserve"> </w:t>
      </w:r>
      <w:r w:rsidRPr="000415F2">
        <w:rPr>
          <w:rFonts w:ascii="Times New Roman" w:eastAsia="Times New Roman" w:hAnsi="Times New Roman" w:cs="Times New Roman"/>
          <w:b/>
          <w:color w:val="000000" w:themeColor="text1"/>
          <w:sz w:val="28"/>
          <w:szCs w:val="28"/>
          <w:u w:val="single"/>
          <w:shd w:val="clear" w:color="auto" w:fill="FFFFFF"/>
          <w:lang w:eastAsia="ru-RU" w:bidi="ru-RU"/>
        </w:rPr>
        <w:t>задачи</w:t>
      </w:r>
      <w:r w:rsidRPr="000415F2">
        <w:rPr>
          <w:rFonts w:ascii="Times New Roman" w:eastAsia="Times New Roman" w:hAnsi="Times New Roman" w:cs="Times New Roman"/>
          <w:color w:val="000000" w:themeColor="text1"/>
          <w:sz w:val="28"/>
          <w:szCs w:val="28"/>
          <w:u w:val="single"/>
          <w:shd w:val="clear" w:color="auto" w:fill="FFFFFF"/>
          <w:lang w:eastAsia="ru-RU" w:bidi="ru-RU"/>
        </w:rPr>
        <w:t>:</w:t>
      </w:r>
      <w:r w:rsidRPr="000415F2">
        <w:rPr>
          <w:rFonts w:ascii="Times New Roman" w:eastAsia="Times New Roman" w:hAnsi="Times New Roman" w:cs="Times New Roman"/>
          <w:color w:val="000000" w:themeColor="text1"/>
          <w:sz w:val="28"/>
          <w:szCs w:val="28"/>
          <w:lang w:eastAsia="ru-RU" w:bidi="ru-RU"/>
        </w:rPr>
        <w:tab/>
      </w:r>
    </w:p>
    <w:p w:rsidR="00DB7698" w:rsidRPr="00DB7698" w:rsidRDefault="00DB7698" w:rsidP="00DB7698">
      <w:pPr>
        <w:numPr>
          <w:ilvl w:val="0"/>
          <w:numId w:val="6"/>
        </w:numPr>
        <w:spacing w:after="0"/>
        <w:jc w:val="both"/>
        <w:rPr>
          <w:rFonts w:ascii="Times New Roman" w:eastAsia="Calibri" w:hAnsi="Times New Roman" w:cs="Times New Roman"/>
          <w:color w:val="000000" w:themeColor="text1"/>
          <w:sz w:val="28"/>
          <w:szCs w:val="28"/>
        </w:rPr>
      </w:pPr>
      <w:r w:rsidRPr="00DB7698">
        <w:rPr>
          <w:rFonts w:ascii="Times New Roman" w:hAnsi="Times New Roman" w:cs="Times New Roman"/>
          <w:sz w:val="28"/>
          <w:szCs w:val="28"/>
        </w:rPr>
        <w:lastRenderedPageBreak/>
        <w:t>Обеспечение нормативно-правовых, финансово – экономических условий для доступного и качественного образования, планирование и организация исполнения бюджета, в т.ч. реализация муниципальных программ.</w:t>
      </w:r>
    </w:p>
    <w:p w:rsidR="00D07BCA" w:rsidRPr="000415F2" w:rsidRDefault="00DB7698" w:rsidP="00DB7698">
      <w:pPr>
        <w:numPr>
          <w:ilvl w:val="0"/>
          <w:numId w:val="6"/>
        </w:numPr>
        <w:spacing w:after="0"/>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Создание безопасных условий осуществления образовательной деятельности; м</w:t>
      </w:r>
      <w:r w:rsidR="000415F2" w:rsidRPr="000415F2">
        <w:rPr>
          <w:rFonts w:ascii="Times New Roman" w:hAnsi="Times New Roman" w:cs="Times New Roman"/>
          <w:color w:val="000000" w:themeColor="text1"/>
          <w:sz w:val="28"/>
          <w:szCs w:val="28"/>
          <w:shd w:val="clear" w:color="auto" w:fill="FFFFFF"/>
        </w:rPr>
        <w:t>одернизация технологий и содержания </w:t>
      </w:r>
      <w:r w:rsidR="000415F2" w:rsidRPr="000415F2">
        <w:rPr>
          <w:rFonts w:ascii="Times New Roman" w:hAnsi="Times New Roman" w:cs="Times New Roman"/>
          <w:bCs/>
          <w:color w:val="000000" w:themeColor="text1"/>
          <w:sz w:val="28"/>
          <w:szCs w:val="28"/>
          <w:shd w:val="clear" w:color="auto" w:fill="FFFFFF"/>
        </w:rPr>
        <w:t>обучения</w:t>
      </w:r>
      <w:r w:rsidR="000415F2" w:rsidRPr="000415F2">
        <w:rPr>
          <w:rFonts w:ascii="Times New Roman" w:hAnsi="Times New Roman" w:cs="Times New Roman"/>
          <w:color w:val="000000" w:themeColor="text1"/>
          <w:sz w:val="28"/>
          <w:szCs w:val="28"/>
          <w:shd w:val="clear" w:color="auto" w:fill="FFFFFF"/>
        </w:rPr>
        <w:t> в соответствии с федеральными государственными </w:t>
      </w:r>
      <w:r w:rsidR="000415F2" w:rsidRPr="000415F2">
        <w:rPr>
          <w:rFonts w:ascii="Times New Roman" w:hAnsi="Times New Roman" w:cs="Times New Roman"/>
          <w:bCs/>
          <w:color w:val="000000" w:themeColor="text1"/>
          <w:sz w:val="28"/>
          <w:szCs w:val="28"/>
          <w:shd w:val="clear" w:color="auto" w:fill="FFFFFF"/>
        </w:rPr>
        <w:t>образовательными</w:t>
      </w:r>
      <w:r w:rsidR="000415F2" w:rsidRPr="000415F2">
        <w:rPr>
          <w:rFonts w:ascii="Times New Roman" w:hAnsi="Times New Roman" w:cs="Times New Roman"/>
          <w:color w:val="000000" w:themeColor="text1"/>
          <w:sz w:val="28"/>
          <w:szCs w:val="28"/>
          <w:shd w:val="clear" w:color="auto" w:fill="FFFFFF"/>
        </w:rPr>
        <w:t> стандартами общего </w:t>
      </w:r>
      <w:r w:rsidR="000415F2" w:rsidRPr="000415F2">
        <w:rPr>
          <w:rFonts w:ascii="Times New Roman" w:hAnsi="Times New Roman" w:cs="Times New Roman"/>
          <w:bCs/>
          <w:color w:val="000000" w:themeColor="text1"/>
          <w:sz w:val="28"/>
          <w:szCs w:val="28"/>
          <w:shd w:val="clear" w:color="auto" w:fill="FFFFFF"/>
        </w:rPr>
        <w:t>образования</w:t>
      </w:r>
      <w:r w:rsidR="000415F2" w:rsidRPr="000415F2">
        <w:rPr>
          <w:rFonts w:ascii="Times New Roman" w:hAnsi="Times New Roman" w:cs="Times New Roman"/>
          <w:color w:val="000000" w:themeColor="text1"/>
          <w:sz w:val="28"/>
          <w:szCs w:val="28"/>
          <w:shd w:val="clear" w:color="auto" w:fill="FFFFFF"/>
        </w:rPr>
        <w:t>. </w:t>
      </w:r>
    </w:p>
    <w:p w:rsidR="00D07BCA" w:rsidRPr="00D07BCA" w:rsidRDefault="004F6D6A" w:rsidP="00DB7698">
      <w:pPr>
        <w:numPr>
          <w:ilvl w:val="0"/>
          <w:numId w:val="6"/>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w:t>
      </w:r>
      <w:r w:rsidR="00D07BCA" w:rsidRPr="000415F2">
        <w:rPr>
          <w:rFonts w:ascii="Times New Roman" w:eastAsia="Calibri" w:hAnsi="Times New Roman" w:cs="Times New Roman"/>
          <w:sz w:val="28"/>
          <w:szCs w:val="28"/>
        </w:rPr>
        <w:t xml:space="preserve"> </w:t>
      </w:r>
      <w:r w:rsidR="000415F2" w:rsidRPr="000415F2">
        <w:rPr>
          <w:rFonts w:ascii="Times New Roman" w:eastAsia="Calibri" w:hAnsi="Times New Roman" w:cs="Times New Roman"/>
          <w:sz w:val="28"/>
          <w:szCs w:val="28"/>
        </w:rPr>
        <w:t>реализа</w:t>
      </w:r>
      <w:r>
        <w:rPr>
          <w:rFonts w:ascii="Times New Roman" w:eastAsia="Calibri" w:hAnsi="Times New Roman" w:cs="Times New Roman"/>
          <w:sz w:val="28"/>
          <w:szCs w:val="28"/>
        </w:rPr>
        <w:t>ции</w:t>
      </w:r>
      <w:r w:rsidR="000415F2" w:rsidRPr="000415F2">
        <w:rPr>
          <w:rFonts w:ascii="Times New Roman" w:eastAsia="Calibri" w:hAnsi="Times New Roman" w:cs="Times New Roman"/>
          <w:sz w:val="28"/>
          <w:szCs w:val="28"/>
        </w:rPr>
        <w:t xml:space="preserve"> национального проекта «Образование</w:t>
      </w:r>
      <w:r w:rsidR="000415F2">
        <w:rPr>
          <w:rFonts w:ascii="Times New Roman" w:eastAsia="Calibri" w:hAnsi="Times New Roman" w:cs="Times New Roman"/>
          <w:sz w:val="28"/>
          <w:szCs w:val="28"/>
        </w:rPr>
        <w:t>» регионального проекта «Цифровая образовательная среда»</w:t>
      </w:r>
      <w:r w:rsidR="00D07BCA" w:rsidRPr="00D07BCA">
        <w:rPr>
          <w:rFonts w:ascii="Times New Roman" w:eastAsia="Calibri" w:hAnsi="Times New Roman" w:cs="Times New Roman"/>
          <w:sz w:val="28"/>
          <w:szCs w:val="28"/>
        </w:rPr>
        <w:t>.</w:t>
      </w:r>
    </w:p>
    <w:p w:rsidR="00D07BCA" w:rsidRPr="00D07BCA" w:rsidRDefault="00D07BCA" w:rsidP="00DB7698">
      <w:pPr>
        <w:numPr>
          <w:ilvl w:val="0"/>
          <w:numId w:val="6"/>
        </w:numPr>
        <w:spacing w:after="0"/>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Содействовать привлечению дополнительных источников развития образовательных организаций посредством участия в </w:t>
      </w:r>
      <w:proofErr w:type="spellStart"/>
      <w:r w:rsidRPr="00D07BCA">
        <w:rPr>
          <w:rFonts w:ascii="Times New Roman" w:eastAsia="Calibri" w:hAnsi="Times New Roman" w:cs="Times New Roman"/>
          <w:sz w:val="28"/>
          <w:szCs w:val="28"/>
        </w:rPr>
        <w:t>грантовых</w:t>
      </w:r>
      <w:proofErr w:type="spellEnd"/>
      <w:r w:rsidRPr="00D07BCA">
        <w:rPr>
          <w:rFonts w:ascii="Times New Roman" w:eastAsia="Calibri" w:hAnsi="Times New Roman" w:cs="Times New Roman"/>
          <w:sz w:val="28"/>
          <w:szCs w:val="28"/>
        </w:rPr>
        <w:t xml:space="preserve"> конкурсах, программах, проектах.</w:t>
      </w:r>
    </w:p>
    <w:p w:rsidR="00D07BCA" w:rsidRPr="00D07BCA" w:rsidRDefault="004F6D6A" w:rsidP="00DB7698">
      <w:pPr>
        <w:numPr>
          <w:ilvl w:val="0"/>
          <w:numId w:val="6"/>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реализации мероприятий по профилактике безнадзорности и правонарушений несовершеннолетних</w:t>
      </w:r>
      <w:r w:rsidR="00D07BCA" w:rsidRPr="00D07BCA">
        <w:rPr>
          <w:rFonts w:ascii="Times New Roman" w:eastAsia="Calibri" w:hAnsi="Times New Roman" w:cs="Times New Roman"/>
          <w:sz w:val="28"/>
          <w:szCs w:val="28"/>
        </w:rPr>
        <w:t>.</w:t>
      </w:r>
    </w:p>
    <w:p w:rsidR="000415F2" w:rsidRPr="00D07BCA" w:rsidRDefault="000415F2" w:rsidP="000415F2">
      <w:pPr>
        <w:spacing w:after="0"/>
        <w:ind w:left="360"/>
        <w:jc w:val="both"/>
        <w:rPr>
          <w:rFonts w:ascii="Times New Roman" w:eastAsia="Calibri" w:hAnsi="Times New Roman" w:cs="Times New Roman"/>
          <w:sz w:val="28"/>
          <w:szCs w:val="28"/>
        </w:rPr>
      </w:pPr>
    </w:p>
    <w:p w:rsidR="00D07BCA" w:rsidRPr="00D07BCA" w:rsidRDefault="00D07BCA" w:rsidP="00D07BCA">
      <w:pPr>
        <w:widowControl w:val="0"/>
        <w:spacing w:after="0" w:line="360" w:lineRule="auto"/>
        <w:ind w:right="23"/>
        <w:contextualSpacing/>
        <w:jc w:val="both"/>
        <w:rPr>
          <w:rFonts w:ascii="Times New Roman" w:eastAsia="Times New Roman" w:hAnsi="Times New Roman" w:cs="Times New Roman"/>
          <w:color w:val="FF0000"/>
          <w:sz w:val="28"/>
          <w:szCs w:val="28"/>
          <w:lang w:eastAsia="ru-RU" w:bidi="ru-RU"/>
        </w:rPr>
      </w:pPr>
      <w:r w:rsidRPr="00D07BCA">
        <w:rPr>
          <w:rFonts w:ascii="Times New Roman" w:eastAsia="Times New Roman" w:hAnsi="Times New Roman" w:cs="Times New Roman"/>
          <w:color w:val="000000"/>
          <w:sz w:val="28"/>
          <w:szCs w:val="28"/>
          <w:lang w:eastAsia="ru-RU" w:bidi="ru-RU"/>
        </w:rPr>
        <w:t xml:space="preserve">Данные задачи реализовывались  в рамках </w:t>
      </w:r>
      <w:r w:rsidRPr="00D07BCA">
        <w:rPr>
          <w:rFonts w:ascii="Times New Roman" w:eastAsia="Times New Roman" w:hAnsi="Times New Roman" w:cs="Times New Roman"/>
          <w:sz w:val="28"/>
          <w:szCs w:val="28"/>
          <w:lang w:eastAsia="ru-RU" w:bidi="ru-RU"/>
        </w:rPr>
        <w:t>городских целевых программ:</w:t>
      </w:r>
    </w:p>
    <w:p w:rsidR="00D07BCA" w:rsidRPr="00D07BCA" w:rsidRDefault="00D07BCA" w:rsidP="00D07BCA">
      <w:pPr>
        <w:widowControl w:val="0"/>
        <w:spacing w:after="0" w:line="360" w:lineRule="auto"/>
        <w:ind w:right="23"/>
        <w:contextualSpacing/>
        <w:jc w:val="both"/>
        <w:rPr>
          <w:rFonts w:ascii="Times New Roman" w:eastAsia="Times New Roman" w:hAnsi="Times New Roman" w:cs="Times New Roman"/>
          <w:color w:val="FF0000"/>
          <w:sz w:val="28"/>
          <w:szCs w:val="28"/>
          <w:lang w:eastAsia="ru-RU" w:bidi="ru-RU"/>
        </w:rPr>
      </w:pPr>
      <w:r w:rsidRPr="00D07BCA">
        <w:rPr>
          <w:rFonts w:ascii="Times New Roman" w:eastAsia="Times New Roman" w:hAnsi="Times New Roman" w:cs="Times New Roman"/>
          <w:color w:val="000000"/>
          <w:sz w:val="28"/>
          <w:szCs w:val="28"/>
          <w:lang w:eastAsia="ru-RU" w:bidi="ru-RU"/>
        </w:rPr>
        <w:t>- муниципальная Программа повышения качества образования в школах с низкими результатами обучения и в школах, функционирующих в неблагоприятных социальных условиях, на 201</w:t>
      </w:r>
      <w:r w:rsidR="00DB7698">
        <w:rPr>
          <w:rFonts w:ascii="Times New Roman" w:eastAsia="Times New Roman" w:hAnsi="Times New Roman" w:cs="Times New Roman"/>
          <w:color w:val="000000"/>
          <w:sz w:val="28"/>
          <w:szCs w:val="28"/>
          <w:lang w:eastAsia="ru-RU" w:bidi="ru-RU"/>
        </w:rPr>
        <w:t>8</w:t>
      </w:r>
      <w:r w:rsidRPr="00D07BCA">
        <w:rPr>
          <w:rFonts w:ascii="Times New Roman" w:eastAsia="Times New Roman" w:hAnsi="Times New Roman" w:cs="Times New Roman"/>
          <w:color w:val="000000"/>
          <w:sz w:val="28"/>
          <w:szCs w:val="28"/>
          <w:lang w:eastAsia="ru-RU" w:bidi="ru-RU"/>
        </w:rPr>
        <w:t>-2020 годы;</w:t>
      </w:r>
    </w:p>
    <w:p w:rsidR="00D07BCA" w:rsidRPr="00D07BCA" w:rsidRDefault="00D07BCA" w:rsidP="00D07BCA">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муниципальная программа «Профилактика безнадзорности, правонарушений среди несовершеннолетних городского округа «Город Петровск-Забайкальский» на 2018-2019 годы»;</w:t>
      </w:r>
    </w:p>
    <w:p w:rsidR="00D07BCA" w:rsidRPr="00691B31" w:rsidRDefault="00D07BCA" w:rsidP="00D07BCA">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план (поэтапно) мероприятий на 2013 – 2025 гг. по реализации концепции формирования условий для гражданского, патриотического и духовно-нравственного воспитания населения Забайкальского края на период 2013–2025 г. в городском округе</w:t>
      </w:r>
      <w:r w:rsidR="00691B31">
        <w:rPr>
          <w:rFonts w:ascii="Times New Roman" w:eastAsia="Calibri" w:hAnsi="Times New Roman" w:cs="Times New Roman"/>
          <w:sz w:val="28"/>
          <w:szCs w:val="28"/>
        </w:rPr>
        <w:t xml:space="preserve"> «Город Петровск-Забайкальский»</w:t>
      </w:r>
      <w:r w:rsidR="00691B31" w:rsidRPr="00691B31">
        <w:rPr>
          <w:rFonts w:ascii="Times New Roman" w:eastAsia="Calibri" w:hAnsi="Times New Roman" w:cs="Times New Roman"/>
          <w:sz w:val="28"/>
          <w:szCs w:val="28"/>
        </w:rPr>
        <w:t>.</w:t>
      </w:r>
    </w:p>
    <w:p w:rsidR="00D07BCA" w:rsidRPr="00D07BCA" w:rsidRDefault="00691B31" w:rsidP="00D07BCA">
      <w:pPr>
        <w:spacing w:after="0" w:line="360" w:lineRule="auto"/>
        <w:jc w:val="both"/>
        <w:rPr>
          <w:rFonts w:ascii="Times New Roman" w:eastAsia="Calibri" w:hAnsi="Times New Roman" w:cs="Times New Roman"/>
          <w:sz w:val="28"/>
          <w:szCs w:val="28"/>
        </w:rPr>
      </w:pPr>
      <w:r w:rsidRPr="00691B31">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Деятельность системы образования города направлена на реализацию  государственной политики  в области образования -  «Государственной Программы развития образования 2013-2020 года», «Программ развития дошкольного и дополнительного образования».</w:t>
      </w:r>
    </w:p>
    <w:p w:rsidR="00D07BCA" w:rsidRPr="00D07BCA" w:rsidRDefault="00691B31" w:rsidP="00D07BCA">
      <w:pPr>
        <w:spacing w:after="0" w:line="360" w:lineRule="auto"/>
        <w:jc w:val="both"/>
        <w:rPr>
          <w:rFonts w:ascii="Times New Roman" w:eastAsia="Times New Roman" w:hAnsi="Times New Roman" w:cs="Times New Roman"/>
          <w:sz w:val="28"/>
          <w:szCs w:val="28"/>
          <w:lang w:eastAsia="ru-RU"/>
        </w:rPr>
      </w:pPr>
      <w:r w:rsidRPr="00691B31">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Одним из актуальных вопросов современного общества является доступность образования. Данное право реализуется через созданную сеть образовательных организаций, которая</w:t>
      </w:r>
      <w:r w:rsidR="00D07BCA" w:rsidRPr="00D07BCA">
        <w:rPr>
          <w:rFonts w:ascii="Times New Roman" w:eastAsia="Times New Roman" w:hAnsi="Times New Roman" w:cs="Times New Roman"/>
          <w:sz w:val="28"/>
          <w:szCs w:val="28"/>
          <w:lang w:eastAsia="ru-RU"/>
        </w:rPr>
        <w:t xml:space="preserve"> обеспечивает равный доступ жителей к полноценному качественному образованию в соответствии с их интересами </w:t>
      </w:r>
      <w:r w:rsidR="00D07BCA" w:rsidRPr="00D07BCA">
        <w:rPr>
          <w:rFonts w:ascii="Times New Roman" w:eastAsia="Times New Roman" w:hAnsi="Times New Roman" w:cs="Times New Roman"/>
          <w:sz w:val="28"/>
          <w:szCs w:val="28"/>
          <w:lang w:eastAsia="ru-RU"/>
        </w:rPr>
        <w:lastRenderedPageBreak/>
        <w:t xml:space="preserve">и потребностями независимо от материального достатка семьи, места их проживания. </w:t>
      </w:r>
    </w:p>
    <w:p w:rsidR="00D07BCA" w:rsidRPr="00D07BCA" w:rsidRDefault="00691B31" w:rsidP="00D07BCA">
      <w:pPr>
        <w:spacing w:after="0" w:line="360" w:lineRule="auto"/>
        <w:jc w:val="both"/>
        <w:rPr>
          <w:rFonts w:ascii="Times New Roman" w:eastAsia="Calibri" w:hAnsi="Times New Roman" w:cs="Times New Roman"/>
          <w:sz w:val="28"/>
          <w:szCs w:val="28"/>
        </w:rPr>
      </w:pPr>
      <w:r w:rsidRPr="00691B31">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 xml:space="preserve">Муниципальная система образования городского округа «Город Петровск – Забайкальский» представляет  сеть образовательных организаций, которые предоставляют широкий спектр образовательных услуг. Сеть образовательных организаций охватывает все уровни общего образования - от дошкольных образовательных организаций до образовательных организаций среднего общего образования: </w:t>
      </w:r>
    </w:p>
    <w:p w:rsidR="00D07BCA" w:rsidRPr="00D07BCA" w:rsidRDefault="00D07BCA" w:rsidP="00D07BCA">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 -  дошкольное образование – 9 дошкольных образовательных организаций различных видов;</w:t>
      </w:r>
    </w:p>
    <w:p w:rsidR="00D07BCA" w:rsidRPr="00D07BCA" w:rsidRDefault="00D07BCA" w:rsidP="00D07BCA">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 -  общее образование – 5 средних общеобразовательных школ и гимназия;</w:t>
      </w:r>
    </w:p>
    <w:p w:rsidR="00D07BCA" w:rsidRPr="00D07BCA" w:rsidRDefault="00D07BCA" w:rsidP="00D07BCA">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 -  дополнительное образование детей – 3 организации: «Центр детского творчества», «Станция юных натуралистов», «Детско-юношеская спортивная школа».</w:t>
      </w:r>
    </w:p>
    <w:p w:rsidR="00D07BCA" w:rsidRPr="00D07BCA" w:rsidRDefault="00D07BCA" w:rsidP="00D07BCA">
      <w:pPr>
        <w:widowControl w:val="0"/>
        <w:spacing w:after="236" w:line="360" w:lineRule="auto"/>
        <w:ind w:right="23"/>
        <w:contextualSpacing/>
        <w:jc w:val="center"/>
        <w:rPr>
          <w:rFonts w:ascii="Times New Roman" w:eastAsia="Times New Roman" w:hAnsi="Times New Roman" w:cs="Times New Roman"/>
          <w:b/>
          <w:color w:val="000000"/>
          <w:sz w:val="28"/>
          <w:szCs w:val="28"/>
          <w:u w:val="single"/>
          <w:lang w:eastAsia="ru-RU" w:bidi="ru-RU"/>
        </w:rPr>
      </w:pPr>
      <w:r w:rsidRPr="00D07BCA">
        <w:rPr>
          <w:rFonts w:ascii="Times New Roman" w:eastAsia="Times New Roman" w:hAnsi="Times New Roman" w:cs="Times New Roman"/>
          <w:b/>
          <w:color w:val="000000"/>
          <w:sz w:val="28"/>
          <w:szCs w:val="28"/>
          <w:u w:val="single"/>
          <w:lang w:eastAsia="ru-RU" w:bidi="ru-RU"/>
        </w:rPr>
        <w:t>2.1. Сведения о развитии дошкольного образования</w:t>
      </w:r>
    </w:p>
    <w:p w:rsidR="00D07BCA" w:rsidRPr="00D07BCA" w:rsidRDefault="00D07BCA" w:rsidP="00D07BCA">
      <w:pPr>
        <w:widowControl w:val="0"/>
        <w:spacing w:after="0" w:line="360" w:lineRule="auto"/>
        <w:ind w:right="20"/>
        <w:jc w:val="both"/>
        <w:rPr>
          <w:rFonts w:ascii="Times New Roman" w:eastAsia="Times New Roman" w:hAnsi="Times New Roman" w:cs="Times New Roman"/>
          <w:sz w:val="28"/>
          <w:szCs w:val="28"/>
          <w:lang w:eastAsia="ru-RU" w:bidi="ru-RU"/>
        </w:rPr>
      </w:pPr>
      <w:r w:rsidRPr="00D07BCA">
        <w:rPr>
          <w:rFonts w:ascii="Times New Roman" w:eastAsia="Times New Roman" w:hAnsi="Times New Roman" w:cs="Times New Roman"/>
          <w:b/>
          <w:sz w:val="28"/>
          <w:szCs w:val="28"/>
          <w:lang w:eastAsia="ru-RU" w:bidi="ru-RU"/>
        </w:rPr>
        <w:t>Уровень доступности.</w:t>
      </w:r>
      <w:r w:rsidRPr="00D07BCA">
        <w:rPr>
          <w:rFonts w:ascii="Times New Roman" w:eastAsia="Times New Roman" w:hAnsi="Times New Roman" w:cs="Times New Roman"/>
          <w:sz w:val="28"/>
          <w:szCs w:val="28"/>
          <w:lang w:eastAsia="ru-RU" w:bidi="ru-RU"/>
        </w:rPr>
        <w:t xml:space="preserve"> Для обеспечения доступности и качества дошкольного образования, соответствующего потребностям граждан, прав граждан на образование, решения вопросов непрерывного и дифференцированного обучения и воспитания в  </w:t>
      </w:r>
      <w:r w:rsidRPr="00D07BCA">
        <w:rPr>
          <w:rFonts w:ascii="Times New Roman" w:eastAsia="Times New Roman" w:hAnsi="Times New Roman" w:cs="Times New Roman"/>
          <w:color w:val="000000"/>
          <w:sz w:val="28"/>
          <w:szCs w:val="28"/>
          <w:lang w:eastAsia="ru-RU" w:bidi="ru-RU"/>
        </w:rPr>
        <w:t>городском округе «Город Петровск – Забайкальский»</w:t>
      </w:r>
      <w:r w:rsidR="00691B31">
        <w:rPr>
          <w:rFonts w:ascii="Times New Roman" w:eastAsia="Times New Roman" w:hAnsi="Times New Roman" w:cs="Times New Roman"/>
          <w:sz w:val="28"/>
          <w:szCs w:val="28"/>
          <w:lang w:eastAsia="ru-RU" w:bidi="ru-RU"/>
        </w:rPr>
        <w:t xml:space="preserve"> в 201</w:t>
      </w:r>
      <w:r w:rsidR="00691B31" w:rsidRPr="00691B31">
        <w:rPr>
          <w:rFonts w:ascii="Times New Roman" w:eastAsia="Times New Roman" w:hAnsi="Times New Roman" w:cs="Times New Roman"/>
          <w:sz w:val="28"/>
          <w:szCs w:val="28"/>
          <w:lang w:eastAsia="ru-RU" w:bidi="ru-RU"/>
        </w:rPr>
        <w:t>9</w:t>
      </w:r>
      <w:r w:rsidRPr="00D07BCA">
        <w:rPr>
          <w:rFonts w:ascii="Times New Roman" w:eastAsia="Times New Roman" w:hAnsi="Times New Roman" w:cs="Times New Roman"/>
          <w:sz w:val="28"/>
          <w:szCs w:val="28"/>
          <w:lang w:eastAsia="ru-RU" w:bidi="ru-RU"/>
        </w:rPr>
        <w:t xml:space="preserve"> году функционировали  9 детских садов.</w:t>
      </w:r>
    </w:p>
    <w:p w:rsidR="00D07BCA" w:rsidRPr="00D07BCA" w:rsidRDefault="00D07BCA" w:rsidP="00D07BCA">
      <w:pPr>
        <w:widowControl w:val="0"/>
        <w:spacing w:after="0" w:line="360" w:lineRule="auto"/>
        <w:ind w:left="20" w:right="20"/>
        <w:jc w:val="both"/>
        <w:rPr>
          <w:rFonts w:ascii="Times New Roman" w:eastAsia="Times New Roman" w:hAnsi="Times New Roman" w:cs="Times New Roman"/>
          <w:sz w:val="28"/>
          <w:szCs w:val="28"/>
          <w:lang w:eastAsia="ru-RU" w:bidi="ru-RU"/>
        </w:rPr>
      </w:pPr>
      <w:r w:rsidRPr="00D07BCA">
        <w:rPr>
          <w:rFonts w:ascii="Times New Roman" w:eastAsia="Times New Roman" w:hAnsi="Times New Roman" w:cs="Times New Roman"/>
          <w:sz w:val="28"/>
          <w:szCs w:val="28"/>
          <w:lang w:eastAsia="ru-RU" w:bidi="ru-RU"/>
        </w:rPr>
        <w:t>Дошкольное образование - самый быстрорастущий с точки зрения общественного спроса рынок услуг.</w:t>
      </w:r>
    </w:p>
    <w:p w:rsidR="00D07BCA" w:rsidRPr="00D07BCA" w:rsidRDefault="00D07BCA" w:rsidP="00D07BCA">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Согласно статистической отчетности 85-К "Сведения о деятельности организации, осуществляющей образовательную деятельность по образовательным программам дошкольного образования, пр</w:t>
      </w:r>
      <w:r w:rsidR="00691B31">
        <w:rPr>
          <w:rFonts w:ascii="Times New Roman" w:eastAsia="Calibri" w:hAnsi="Times New Roman" w:cs="Times New Roman"/>
          <w:sz w:val="28"/>
          <w:szCs w:val="28"/>
        </w:rPr>
        <w:t>исмотр и уход за детьми" за 201</w:t>
      </w:r>
      <w:r w:rsidR="00691B31" w:rsidRPr="00691B31">
        <w:rPr>
          <w:rFonts w:ascii="Times New Roman" w:eastAsia="Calibri" w:hAnsi="Times New Roman" w:cs="Times New Roman"/>
          <w:sz w:val="28"/>
          <w:szCs w:val="28"/>
        </w:rPr>
        <w:t>9</w:t>
      </w:r>
      <w:r w:rsidRPr="00D07BCA">
        <w:rPr>
          <w:rFonts w:ascii="Times New Roman" w:eastAsia="Calibri" w:hAnsi="Times New Roman" w:cs="Times New Roman"/>
          <w:sz w:val="28"/>
          <w:szCs w:val="28"/>
        </w:rPr>
        <w:t xml:space="preserve"> год, можно говорить о фактическом составе восп</w:t>
      </w:r>
      <w:r w:rsidR="00691B31">
        <w:rPr>
          <w:rFonts w:ascii="Times New Roman" w:eastAsia="Calibri" w:hAnsi="Times New Roman" w:cs="Times New Roman"/>
          <w:sz w:val="28"/>
          <w:szCs w:val="28"/>
        </w:rPr>
        <w:t>итанников, который составляет 920</w:t>
      </w:r>
      <w:r w:rsidRPr="00D07BCA">
        <w:rPr>
          <w:rFonts w:ascii="Times New Roman" w:eastAsia="Calibri" w:hAnsi="Times New Roman" w:cs="Times New Roman"/>
          <w:sz w:val="28"/>
          <w:szCs w:val="28"/>
        </w:rPr>
        <w:t xml:space="preserve"> детей  </w:t>
      </w:r>
      <w:r w:rsidRPr="0064719C">
        <w:rPr>
          <w:rFonts w:ascii="Times New Roman" w:eastAsia="Calibri" w:hAnsi="Times New Roman" w:cs="Times New Roman"/>
          <w:sz w:val="28"/>
          <w:szCs w:val="28"/>
        </w:rPr>
        <w:t xml:space="preserve">- </w:t>
      </w:r>
      <w:r w:rsidR="0064719C" w:rsidRPr="0064719C">
        <w:rPr>
          <w:rFonts w:ascii="Times New Roman" w:eastAsia="Calibri" w:hAnsi="Times New Roman" w:cs="Times New Roman"/>
          <w:sz w:val="28"/>
          <w:szCs w:val="28"/>
        </w:rPr>
        <w:t>79</w:t>
      </w:r>
      <w:r w:rsidRPr="0064719C">
        <w:rPr>
          <w:rFonts w:ascii="Times New Roman" w:eastAsia="Calibri" w:hAnsi="Times New Roman" w:cs="Times New Roman"/>
          <w:sz w:val="28"/>
          <w:szCs w:val="28"/>
        </w:rPr>
        <w:t xml:space="preserve"> </w:t>
      </w:r>
      <w:r w:rsidR="00691B31" w:rsidRPr="0064719C">
        <w:rPr>
          <w:rFonts w:ascii="Times New Roman" w:eastAsia="Calibri" w:hAnsi="Times New Roman" w:cs="Times New Roman"/>
          <w:sz w:val="28"/>
          <w:szCs w:val="28"/>
        </w:rPr>
        <w:t>%</w:t>
      </w:r>
      <w:r w:rsidR="00691B31">
        <w:rPr>
          <w:rFonts w:ascii="Times New Roman" w:eastAsia="Calibri" w:hAnsi="Times New Roman" w:cs="Times New Roman"/>
          <w:sz w:val="28"/>
          <w:szCs w:val="28"/>
        </w:rPr>
        <w:t xml:space="preserve"> по состоянию на 01 января 2019</w:t>
      </w:r>
      <w:r w:rsidRPr="00D07BCA">
        <w:rPr>
          <w:rFonts w:ascii="Times New Roman" w:eastAsia="Calibri" w:hAnsi="Times New Roman" w:cs="Times New Roman"/>
          <w:sz w:val="28"/>
          <w:szCs w:val="28"/>
        </w:rPr>
        <w:t xml:space="preserve"> года.  Вместе с тем, актуальная очередь сохраняется</w:t>
      </w:r>
      <w:r w:rsidR="00B838EB">
        <w:rPr>
          <w:rFonts w:ascii="Times New Roman" w:eastAsia="Calibri" w:hAnsi="Times New Roman" w:cs="Times New Roman"/>
          <w:sz w:val="28"/>
          <w:szCs w:val="28"/>
        </w:rPr>
        <w:t xml:space="preserve"> на 31 декабря 2019 года</w:t>
      </w:r>
      <w:r w:rsidRPr="00D07BCA">
        <w:rPr>
          <w:rFonts w:ascii="Times New Roman" w:eastAsia="Calibri" w:hAnsi="Times New Roman" w:cs="Times New Roman"/>
          <w:sz w:val="28"/>
          <w:szCs w:val="28"/>
        </w:rPr>
        <w:t xml:space="preserve">: в возрасте </w:t>
      </w:r>
      <w:r w:rsidR="00B838EB" w:rsidRPr="0064719C">
        <w:rPr>
          <w:rFonts w:ascii="Times New Roman" w:eastAsia="Calibri" w:hAnsi="Times New Roman" w:cs="Times New Roman"/>
          <w:sz w:val="28"/>
          <w:szCs w:val="28"/>
        </w:rPr>
        <w:t>от 1,6</w:t>
      </w:r>
      <w:r w:rsidR="0064719C" w:rsidRPr="0064719C">
        <w:rPr>
          <w:rFonts w:ascii="Times New Roman" w:eastAsia="Calibri" w:hAnsi="Times New Roman" w:cs="Times New Roman"/>
          <w:sz w:val="28"/>
          <w:szCs w:val="28"/>
        </w:rPr>
        <w:t xml:space="preserve"> до 7 лет -  257</w:t>
      </w:r>
      <w:r w:rsidRPr="0064719C">
        <w:rPr>
          <w:rFonts w:ascii="Times New Roman" w:eastAsia="Calibri" w:hAnsi="Times New Roman" w:cs="Times New Roman"/>
          <w:sz w:val="28"/>
          <w:szCs w:val="28"/>
        </w:rPr>
        <w:t xml:space="preserve"> ребен</w:t>
      </w:r>
      <w:r w:rsidR="0064719C" w:rsidRPr="0064719C">
        <w:rPr>
          <w:rFonts w:ascii="Times New Roman" w:eastAsia="Calibri" w:hAnsi="Times New Roman" w:cs="Times New Roman"/>
          <w:sz w:val="28"/>
          <w:szCs w:val="28"/>
        </w:rPr>
        <w:t>ок, с 3 до 7 лет - 57</w:t>
      </w:r>
      <w:r w:rsidRPr="0064719C">
        <w:rPr>
          <w:rFonts w:ascii="Times New Roman" w:eastAsia="Calibri" w:hAnsi="Times New Roman" w:cs="Times New Roman"/>
          <w:sz w:val="28"/>
          <w:szCs w:val="28"/>
        </w:rPr>
        <w:t xml:space="preserve"> ребенка.</w:t>
      </w:r>
    </w:p>
    <w:p w:rsidR="00D07BCA" w:rsidRPr="00D07BCA" w:rsidRDefault="00691B31" w:rsidP="00D07BC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D07BCA" w:rsidRPr="00D07BCA">
        <w:rPr>
          <w:rFonts w:ascii="Times New Roman" w:eastAsia="Calibri" w:hAnsi="Times New Roman" w:cs="Times New Roman"/>
          <w:sz w:val="28"/>
          <w:szCs w:val="28"/>
        </w:rPr>
        <w:t xml:space="preserve">«Краткосрочные группы развития» для будущих первоклассников </w:t>
      </w:r>
      <w:r>
        <w:rPr>
          <w:rFonts w:ascii="Times New Roman" w:eastAsia="Calibri" w:hAnsi="Times New Roman" w:cs="Times New Roman"/>
          <w:sz w:val="28"/>
          <w:szCs w:val="28"/>
        </w:rPr>
        <w:t>функционировали</w:t>
      </w:r>
      <w:r w:rsidR="00D07BCA" w:rsidRPr="00D07BCA">
        <w:rPr>
          <w:rFonts w:ascii="Times New Roman" w:eastAsia="Calibri" w:hAnsi="Times New Roman" w:cs="Times New Roman"/>
          <w:sz w:val="28"/>
          <w:szCs w:val="28"/>
        </w:rPr>
        <w:t xml:space="preserve"> в шести средних общеобразовательных школах, которые организованы для успешной адаптации к школьному обучению; эти группы посещали желающие ребята из детских садов и </w:t>
      </w:r>
      <w:r w:rsidR="00AB2CF1">
        <w:rPr>
          <w:rFonts w:ascii="Times New Roman" w:eastAsia="Calibri" w:hAnsi="Times New Roman" w:cs="Times New Roman"/>
          <w:sz w:val="28"/>
          <w:szCs w:val="28"/>
        </w:rPr>
        <w:t>20</w:t>
      </w:r>
      <w:r w:rsidR="00D07BCA" w:rsidRPr="00D07BCA">
        <w:rPr>
          <w:rFonts w:ascii="Times New Roman" w:eastAsia="Calibri" w:hAnsi="Times New Roman" w:cs="Times New Roman"/>
          <w:sz w:val="28"/>
          <w:szCs w:val="28"/>
        </w:rPr>
        <w:t xml:space="preserve"> неорганизованных детей (не посещающих МДОУ).</w:t>
      </w:r>
      <w:r w:rsidR="00D07BCA" w:rsidRPr="00D07BCA">
        <w:rPr>
          <w:rFonts w:ascii="Times New Roman" w:eastAsia="Calibri" w:hAnsi="Times New Roman" w:cs="Times New Roman"/>
          <w:color w:val="FF0000"/>
          <w:sz w:val="28"/>
          <w:szCs w:val="28"/>
        </w:rPr>
        <w:t xml:space="preserve"> </w:t>
      </w:r>
      <w:r w:rsidR="00D07BCA" w:rsidRPr="00D07BCA">
        <w:rPr>
          <w:rFonts w:ascii="Times New Roman" w:eastAsia="Calibri" w:hAnsi="Times New Roman" w:cs="Times New Roman"/>
          <w:sz w:val="28"/>
          <w:szCs w:val="28"/>
        </w:rPr>
        <w:t>Занятия проходили с октября по май по субботам (1 раз в неделю) по 3 часа в день.</w:t>
      </w:r>
    </w:p>
    <w:p w:rsidR="00D07BCA" w:rsidRPr="00D07BCA" w:rsidRDefault="00AB2CF1" w:rsidP="00D07BC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lang w:eastAsia="ar-SA"/>
        </w:rPr>
        <w:t xml:space="preserve">         </w:t>
      </w:r>
      <w:r w:rsidR="00D07BCA" w:rsidRPr="00D07BCA">
        <w:rPr>
          <w:rFonts w:ascii="Times New Roman" w:eastAsia="Calibri" w:hAnsi="Times New Roman" w:cs="Times New Roman"/>
          <w:sz w:val="28"/>
          <w:szCs w:val="28"/>
        </w:rPr>
        <w:t xml:space="preserve">Доступность дошкольного образования складывается не только из наличия мест в детских садах.  Министерство образования, науки и молодежной политики Забайкальского края установило максимальный размер родительской платы в детских садах. </w:t>
      </w:r>
      <w:r w:rsidR="00BC20EC">
        <w:rPr>
          <w:rFonts w:ascii="Times New Roman" w:eastAsia="Calibri" w:hAnsi="Times New Roman" w:cs="Times New Roman"/>
          <w:sz w:val="28"/>
          <w:szCs w:val="28"/>
        </w:rPr>
        <w:t>В</w:t>
      </w:r>
      <w:r w:rsidR="00D07BCA" w:rsidRPr="00D07BCA">
        <w:rPr>
          <w:rFonts w:ascii="Times New Roman" w:eastAsia="Calibri" w:hAnsi="Times New Roman" w:cs="Times New Roman"/>
          <w:sz w:val="28"/>
          <w:szCs w:val="28"/>
        </w:rPr>
        <w:t xml:space="preserve"> октябре 2018 </w:t>
      </w:r>
      <w:r w:rsidR="00BC20EC" w:rsidRPr="00D07BCA">
        <w:rPr>
          <w:rFonts w:ascii="Times New Roman" w:eastAsia="Calibri" w:hAnsi="Times New Roman" w:cs="Times New Roman"/>
          <w:sz w:val="28"/>
          <w:szCs w:val="28"/>
        </w:rPr>
        <w:t xml:space="preserve">размер родительской платы  составлял </w:t>
      </w:r>
      <w:r w:rsidR="00BC20EC">
        <w:rPr>
          <w:rFonts w:ascii="Times New Roman" w:eastAsia="Calibri" w:hAnsi="Times New Roman" w:cs="Times New Roman"/>
          <w:sz w:val="28"/>
          <w:szCs w:val="28"/>
        </w:rPr>
        <w:t>122 рубля в день, с</w:t>
      </w:r>
      <w:r w:rsidR="00BC20EC" w:rsidRPr="00D07BCA">
        <w:rPr>
          <w:rFonts w:ascii="Times New Roman" w:eastAsia="Calibri" w:hAnsi="Times New Roman" w:cs="Times New Roman"/>
          <w:sz w:val="28"/>
          <w:szCs w:val="28"/>
        </w:rPr>
        <w:t xml:space="preserve"> 1 </w:t>
      </w:r>
      <w:r w:rsidR="00BC20EC">
        <w:rPr>
          <w:rFonts w:ascii="Times New Roman" w:eastAsia="Calibri" w:hAnsi="Times New Roman" w:cs="Times New Roman"/>
          <w:sz w:val="28"/>
          <w:szCs w:val="28"/>
        </w:rPr>
        <w:t>сентября 2019</w:t>
      </w:r>
      <w:r w:rsidR="00BC20EC" w:rsidRPr="00D07BCA">
        <w:rPr>
          <w:rFonts w:ascii="Times New Roman" w:eastAsia="Calibri" w:hAnsi="Times New Roman" w:cs="Times New Roman"/>
          <w:sz w:val="28"/>
          <w:szCs w:val="28"/>
        </w:rPr>
        <w:t xml:space="preserve"> года размер родительской платы  </w:t>
      </w:r>
      <w:r w:rsidR="00BC20EC">
        <w:rPr>
          <w:rFonts w:ascii="Times New Roman" w:eastAsia="Calibri" w:hAnsi="Times New Roman" w:cs="Times New Roman"/>
          <w:sz w:val="28"/>
          <w:szCs w:val="28"/>
        </w:rPr>
        <w:t>увеличился до 127</w:t>
      </w:r>
      <w:r w:rsidR="00BC20EC" w:rsidRPr="00D07BCA">
        <w:rPr>
          <w:rFonts w:ascii="Times New Roman" w:eastAsia="Calibri" w:hAnsi="Times New Roman" w:cs="Times New Roman"/>
          <w:b/>
          <w:sz w:val="28"/>
          <w:szCs w:val="28"/>
        </w:rPr>
        <w:t xml:space="preserve"> </w:t>
      </w:r>
      <w:r w:rsidR="00BC20EC">
        <w:rPr>
          <w:rFonts w:ascii="Times New Roman" w:eastAsia="Calibri" w:hAnsi="Times New Roman" w:cs="Times New Roman"/>
          <w:sz w:val="28"/>
          <w:szCs w:val="28"/>
        </w:rPr>
        <w:t>рублей в день.</w:t>
      </w:r>
      <w:r w:rsidR="00BC20EC" w:rsidRPr="00D07BCA">
        <w:rPr>
          <w:rFonts w:ascii="Times New Roman" w:eastAsia="Calibri" w:hAnsi="Times New Roman" w:cs="Times New Roman"/>
          <w:sz w:val="28"/>
          <w:szCs w:val="28"/>
        </w:rPr>
        <w:t xml:space="preserve">  </w:t>
      </w:r>
    </w:p>
    <w:p w:rsidR="00D07BCA" w:rsidRPr="00D07BCA" w:rsidRDefault="00D07BCA" w:rsidP="00D07BCA">
      <w:pPr>
        <w:widowControl w:val="0"/>
        <w:spacing w:after="0" w:line="360" w:lineRule="auto"/>
        <w:ind w:left="20" w:right="20"/>
        <w:jc w:val="both"/>
        <w:rPr>
          <w:rFonts w:ascii="Times New Roman" w:eastAsia="Times New Roman" w:hAnsi="Times New Roman" w:cs="Times New Roman"/>
          <w:color w:val="000000"/>
          <w:sz w:val="28"/>
          <w:szCs w:val="28"/>
          <w:lang w:eastAsia="ru-RU" w:bidi="ru-RU"/>
        </w:rPr>
      </w:pPr>
      <w:r w:rsidRPr="00D07BCA">
        <w:rPr>
          <w:rFonts w:ascii="Times New Roman" w:eastAsia="Times New Roman" w:hAnsi="Times New Roman" w:cs="Times New Roman"/>
          <w:b/>
          <w:color w:val="000000"/>
          <w:sz w:val="28"/>
          <w:szCs w:val="28"/>
          <w:lang w:eastAsia="ru-RU" w:bidi="ru-RU"/>
        </w:rPr>
        <w:t>Содержание образовательной деятельности</w:t>
      </w:r>
      <w:r w:rsidRPr="00D07BCA">
        <w:rPr>
          <w:rFonts w:ascii="Times New Roman" w:eastAsia="Times New Roman" w:hAnsi="Times New Roman" w:cs="Times New Roman"/>
          <w:color w:val="000000"/>
          <w:sz w:val="28"/>
          <w:szCs w:val="28"/>
          <w:lang w:eastAsia="ru-RU" w:bidi="ru-RU"/>
        </w:rPr>
        <w:t>. В соответствии с ФГОС ДО во всех образовательных организациях разработаны образовательные программы, которые определяют содержание и организацию образовательного процесса для детей дошкольного возраста. Образовательные программы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Главным критерием нового стандарта дошкольного образования являются социализация и индивидуальное развитие ребенка. ФГОС предполагает проведение педагогами ДОУ педагог</w:t>
      </w:r>
      <w:r w:rsidR="00AB2CF1">
        <w:rPr>
          <w:rFonts w:ascii="Times New Roman" w:eastAsia="Times New Roman" w:hAnsi="Times New Roman" w:cs="Times New Roman"/>
          <w:color w:val="000000"/>
          <w:sz w:val="28"/>
          <w:szCs w:val="28"/>
          <w:lang w:eastAsia="ru-RU" w:bidi="ru-RU"/>
        </w:rPr>
        <w:t>ической диагностики. Обязательной является</w:t>
      </w:r>
      <w:r w:rsidRPr="00D07BCA">
        <w:rPr>
          <w:rFonts w:ascii="Times New Roman" w:eastAsia="Times New Roman" w:hAnsi="Times New Roman" w:cs="Times New Roman"/>
          <w:color w:val="000000"/>
          <w:sz w:val="28"/>
          <w:szCs w:val="28"/>
          <w:lang w:eastAsia="ru-RU" w:bidi="ru-RU"/>
        </w:rPr>
        <w:t xml:space="preserve"> диагностика детского развития по интегративным качествам. По образовательным программам дошкольного образования присмотр и уход за детьми осуществляется в группах общеразвивающей направленности.</w:t>
      </w:r>
    </w:p>
    <w:p w:rsidR="00D07BCA" w:rsidRPr="00D07BCA" w:rsidRDefault="00D07BCA" w:rsidP="00D07BCA">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b/>
          <w:sz w:val="28"/>
          <w:szCs w:val="28"/>
        </w:rPr>
        <w:t>Кадровое обеспечение и оценка уровня заработной платы педагогических работников</w:t>
      </w:r>
      <w:r w:rsidRPr="00D07BCA">
        <w:rPr>
          <w:rFonts w:ascii="Times New Roman" w:eastAsia="Calibri" w:hAnsi="Times New Roman" w:cs="Times New Roman"/>
          <w:sz w:val="28"/>
          <w:szCs w:val="28"/>
        </w:rPr>
        <w:t xml:space="preserve">. Условием повышения качества дошкольного образования как </w:t>
      </w:r>
      <w:r w:rsidRPr="00D07BCA">
        <w:rPr>
          <w:rFonts w:ascii="Times New Roman" w:eastAsia="Calibri" w:hAnsi="Times New Roman" w:cs="Times New Roman"/>
          <w:sz w:val="28"/>
          <w:szCs w:val="28"/>
        </w:rPr>
        <w:lastRenderedPageBreak/>
        <w:t xml:space="preserve">эффекта модернизации региональной системы является введение федерального государственного образовательного стандарта дошкольного образования, утвержденного в 2014 </w:t>
      </w:r>
      <w:r w:rsidR="00B838EB">
        <w:rPr>
          <w:rFonts w:ascii="Times New Roman" w:eastAsia="Calibri" w:hAnsi="Times New Roman" w:cs="Times New Roman"/>
          <w:sz w:val="28"/>
          <w:szCs w:val="28"/>
        </w:rPr>
        <w:t>году. По состоянию на 31.12.2019</w:t>
      </w:r>
      <w:r w:rsidRPr="00D07BCA">
        <w:rPr>
          <w:rFonts w:ascii="Times New Roman" w:eastAsia="Calibri" w:hAnsi="Times New Roman" w:cs="Times New Roman"/>
          <w:sz w:val="28"/>
          <w:szCs w:val="28"/>
        </w:rPr>
        <w:t>г. степень готовности образовательных организаций к реализации ФГОС ДО в целом составила 100 %, повысили квалификацию по внедрению и реализации ФГОС ДО 100 % руководящих и педагогических работников.</w:t>
      </w:r>
    </w:p>
    <w:p w:rsidR="00D07BCA" w:rsidRPr="00C906AA" w:rsidRDefault="00B838EB" w:rsidP="00B838EB">
      <w:pPr>
        <w:spacing w:after="0" w:line="360" w:lineRule="auto"/>
        <w:contextualSpacing/>
        <w:jc w:val="both"/>
        <w:rPr>
          <w:rFonts w:ascii="Times New Roman" w:eastAsia="Times New Roman" w:hAnsi="Times New Roman" w:cs="Times New Roman"/>
          <w:sz w:val="28"/>
          <w:szCs w:val="28"/>
          <w:highlight w:val="yellow"/>
          <w:lang w:eastAsia="ru-RU" w:bidi="ru-RU"/>
        </w:rPr>
      </w:pPr>
      <w:r>
        <w:rPr>
          <w:rFonts w:ascii="Times New Roman" w:eastAsia="Times New Roman" w:hAnsi="Times New Roman" w:cs="Times New Roman"/>
          <w:sz w:val="28"/>
          <w:szCs w:val="28"/>
        </w:rPr>
        <w:t xml:space="preserve">          </w:t>
      </w:r>
      <w:r w:rsidR="00D07BCA" w:rsidRPr="00D07BCA">
        <w:rPr>
          <w:rFonts w:ascii="Times New Roman" w:eastAsia="Times New Roman" w:hAnsi="Times New Roman" w:cs="Times New Roman"/>
          <w:sz w:val="28"/>
          <w:szCs w:val="28"/>
        </w:rPr>
        <w:t xml:space="preserve">Педагоги также имели возможность повышать свою квалификацию на </w:t>
      </w:r>
      <w:r w:rsidR="00D07BCA" w:rsidRPr="00D07BCA">
        <w:rPr>
          <w:rFonts w:ascii="Times New Roman" w:eastAsia="Calibri" w:hAnsi="Times New Roman" w:cs="Times New Roman"/>
          <w:sz w:val="28"/>
          <w:szCs w:val="28"/>
        </w:rPr>
        <w:t xml:space="preserve">проводимых </w:t>
      </w:r>
      <w:r w:rsidR="00D07BCA" w:rsidRPr="00D07BCA">
        <w:rPr>
          <w:rFonts w:ascii="Times New Roman" w:eastAsia="Times New Roman" w:hAnsi="Times New Roman" w:cs="Times New Roman"/>
          <w:sz w:val="28"/>
          <w:szCs w:val="28"/>
        </w:rPr>
        <w:t xml:space="preserve">  семинарах, практикумах, педагогических  советах, консультациях, </w:t>
      </w:r>
      <w:r w:rsidR="00D07BCA" w:rsidRPr="00D07BCA">
        <w:rPr>
          <w:rFonts w:ascii="Times New Roman" w:eastAsia="Calibri" w:hAnsi="Times New Roman" w:cs="Times New Roman"/>
          <w:sz w:val="28"/>
          <w:szCs w:val="28"/>
        </w:rPr>
        <w:t>открытых мероприятиях, городских методических днях</w:t>
      </w:r>
      <w:r>
        <w:rPr>
          <w:rFonts w:ascii="Times New Roman" w:eastAsia="Calibri" w:hAnsi="Times New Roman" w:cs="Times New Roman"/>
          <w:sz w:val="28"/>
          <w:szCs w:val="28"/>
        </w:rPr>
        <w:t xml:space="preserve">. </w:t>
      </w:r>
      <w:r w:rsidR="00D07BCA" w:rsidRPr="00D07BCA">
        <w:rPr>
          <w:rFonts w:ascii="Times New Roman" w:eastAsia="Times New Roman" w:hAnsi="Times New Roman" w:cs="Times New Roman"/>
          <w:color w:val="000000"/>
          <w:sz w:val="28"/>
          <w:szCs w:val="28"/>
          <w:lang w:eastAsia="ru-RU" w:bidi="ru-RU"/>
        </w:rPr>
        <w:t>Большое значение в реализации образовательной услуги играют кадровые ресурсы. Согласно статистической отчетности 85-К "Сведения о деятельности организации, осуществляющей образовательную деятельность по образовательным программам дошкольного образования, пр</w:t>
      </w:r>
      <w:r w:rsidR="00BC20EC">
        <w:rPr>
          <w:rFonts w:ascii="Times New Roman" w:eastAsia="Times New Roman" w:hAnsi="Times New Roman" w:cs="Times New Roman"/>
          <w:color w:val="000000"/>
          <w:sz w:val="28"/>
          <w:szCs w:val="28"/>
          <w:lang w:eastAsia="ru-RU" w:bidi="ru-RU"/>
        </w:rPr>
        <w:t>исмотр и уход за детьми" за 2019</w:t>
      </w:r>
      <w:r w:rsidR="00D07BCA" w:rsidRPr="00D07BCA">
        <w:rPr>
          <w:rFonts w:ascii="Times New Roman" w:eastAsia="Times New Roman" w:hAnsi="Times New Roman" w:cs="Times New Roman"/>
          <w:color w:val="000000"/>
          <w:sz w:val="28"/>
          <w:szCs w:val="28"/>
          <w:lang w:eastAsia="ru-RU" w:bidi="ru-RU"/>
        </w:rPr>
        <w:t xml:space="preserve"> год, образовательные организации </w:t>
      </w:r>
      <w:r>
        <w:rPr>
          <w:rFonts w:ascii="Times New Roman" w:eastAsia="Times New Roman" w:hAnsi="Times New Roman" w:cs="Times New Roman"/>
          <w:color w:val="000000"/>
          <w:sz w:val="28"/>
          <w:szCs w:val="28"/>
          <w:lang w:eastAsia="ru-RU" w:bidi="ru-RU"/>
        </w:rPr>
        <w:t>на 99</w:t>
      </w:r>
      <w:r w:rsidR="00D07BCA" w:rsidRPr="00D07BCA">
        <w:rPr>
          <w:rFonts w:ascii="Times New Roman" w:eastAsia="Times New Roman" w:hAnsi="Times New Roman" w:cs="Times New Roman"/>
          <w:color w:val="000000"/>
          <w:sz w:val="28"/>
          <w:szCs w:val="28"/>
          <w:lang w:eastAsia="ru-RU" w:bidi="ru-RU"/>
        </w:rPr>
        <w:t xml:space="preserve"> % </w:t>
      </w:r>
      <w:r w:rsidR="00D07BCA" w:rsidRPr="00B0500B">
        <w:rPr>
          <w:rFonts w:ascii="Times New Roman" w:eastAsia="Times New Roman" w:hAnsi="Times New Roman" w:cs="Times New Roman"/>
          <w:color w:val="000000"/>
          <w:sz w:val="28"/>
          <w:szCs w:val="28"/>
          <w:lang w:eastAsia="ru-RU" w:bidi="ru-RU"/>
        </w:rPr>
        <w:t xml:space="preserve">укомплектованы педагогическими работниками. Численность работников дошкольных образовательных организаций - </w:t>
      </w:r>
      <w:r w:rsidR="00B0500B" w:rsidRPr="00B0500B">
        <w:rPr>
          <w:rFonts w:ascii="Times New Roman" w:eastAsia="Times New Roman" w:hAnsi="Times New Roman" w:cs="Times New Roman"/>
          <w:sz w:val="28"/>
          <w:szCs w:val="28"/>
          <w:lang w:eastAsia="ru-RU" w:bidi="ru-RU"/>
        </w:rPr>
        <w:t>228</w:t>
      </w:r>
      <w:r w:rsidR="00D07BCA" w:rsidRPr="00B0500B">
        <w:rPr>
          <w:rFonts w:ascii="Times New Roman" w:eastAsia="Times New Roman" w:hAnsi="Times New Roman" w:cs="Times New Roman"/>
          <w:sz w:val="28"/>
          <w:szCs w:val="28"/>
          <w:lang w:eastAsia="ru-RU" w:bidi="ru-RU"/>
        </w:rPr>
        <w:t xml:space="preserve"> человек,</w:t>
      </w:r>
      <w:r w:rsidR="00D07BCA" w:rsidRPr="00B0500B">
        <w:rPr>
          <w:rFonts w:ascii="Times New Roman" w:eastAsia="Times New Roman" w:hAnsi="Times New Roman" w:cs="Times New Roman"/>
          <w:color w:val="000000"/>
          <w:sz w:val="28"/>
          <w:szCs w:val="28"/>
          <w:lang w:eastAsia="ru-RU" w:bidi="ru-RU"/>
        </w:rPr>
        <w:t xml:space="preserve"> из них </w:t>
      </w:r>
      <w:r w:rsidR="00B0500B" w:rsidRPr="00B0500B">
        <w:rPr>
          <w:rFonts w:ascii="Times New Roman" w:eastAsia="Times New Roman" w:hAnsi="Times New Roman" w:cs="Times New Roman"/>
          <w:color w:val="000000"/>
          <w:sz w:val="28"/>
          <w:szCs w:val="28"/>
          <w:lang w:eastAsia="ru-RU" w:bidi="ru-RU"/>
        </w:rPr>
        <w:t>92</w:t>
      </w:r>
      <w:r w:rsidR="00D07BCA" w:rsidRPr="00B0500B">
        <w:rPr>
          <w:rFonts w:ascii="Times New Roman" w:eastAsia="Times New Roman" w:hAnsi="Times New Roman" w:cs="Times New Roman"/>
          <w:sz w:val="28"/>
          <w:szCs w:val="28"/>
          <w:lang w:eastAsia="ru-RU" w:bidi="ru-RU"/>
        </w:rPr>
        <w:t xml:space="preserve"> педагогических работник</w:t>
      </w:r>
      <w:r w:rsidR="00B0500B" w:rsidRPr="00B0500B">
        <w:rPr>
          <w:rFonts w:ascii="Times New Roman" w:eastAsia="Times New Roman" w:hAnsi="Times New Roman" w:cs="Times New Roman"/>
          <w:sz w:val="28"/>
          <w:szCs w:val="28"/>
          <w:lang w:eastAsia="ru-RU" w:bidi="ru-RU"/>
        </w:rPr>
        <w:t>а</w:t>
      </w:r>
      <w:r w:rsidR="00D07BCA" w:rsidRPr="00B0500B">
        <w:rPr>
          <w:rFonts w:ascii="Times New Roman" w:eastAsia="Times New Roman" w:hAnsi="Times New Roman" w:cs="Times New Roman"/>
          <w:color w:val="000000"/>
          <w:sz w:val="28"/>
          <w:szCs w:val="28"/>
          <w:lang w:eastAsia="ru-RU" w:bidi="ru-RU"/>
        </w:rPr>
        <w:t xml:space="preserve">. Более 70 % педагогов имеют опыт работы 10 и более лет. Доля работающих пенсионеров в образовательных организациях города составляет </w:t>
      </w:r>
      <w:r w:rsidR="00B0500B" w:rsidRPr="00B0500B">
        <w:rPr>
          <w:rFonts w:ascii="Times New Roman" w:eastAsia="Times New Roman" w:hAnsi="Times New Roman" w:cs="Times New Roman"/>
          <w:sz w:val="28"/>
          <w:szCs w:val="28"/>
          <w:lang w:eastAsia="ru-RU" w:bidi="ru-RU"/>
        </w:rPr>
        <w:t>18</w:t>
      </w:r>
      <w:r w:rsidR="00D07BCA" w:rsidRPr="00B0500B">
        <w:rPr>
          <w:rFonts w:ascii="Times New Roman" w:eastAsia="Times New Roman" w:hAnsi="Times New Roman" w:cs="Times New Roman"/>
          <w:color w:val="000000"/>
          <w:sz w:val="28"/>
          <w:szCs w:val="28"/>
          <w:lang w:eastAsia="ru-RU" w:bidi="ru-RU"/>
        </w:rPr>
        <w:t xml:space="preserve"> %.</w:t>
      </w:r>
      <w:r w:rsidR="00D07BCA" w:rsidRPr="00B0500B">
        <w:rPr>
          <w:rFonts w:ascii="Times New Roman" w:eastAsia="Times New Roman" w:hAnsi="Times New Roman" w:cs="Times New Roman"/>
          <w:b/>
          <w:color w:val="000000"/>
          <w:sz w:val="28"/>
          <w:szCs w:val="28"/>
          <w:lang w:eastAsia="ru-RU" w:bidi="ru-RU"/>
        </w:rPr>
        <w:t xml:space="preserve"> </w:t>
      </w:r>
      <w:r w:rsidR="00D07BCA" w:rsidRPr="00B0500B">
        <w:rPr>
          <w:rFonts w:ascii="Times New Roman" w:eastAsia="Times New Roman" w:hAnsi="Times New Roman" w:cs="Times New Roman"/>
          <w:color w:val="000000"/>
          <w:sz w:val="28"/>
          <w:szCs w:val="28"/>
          <w:lang w:eastAsia="ru-RU" w:bidi="ru-RU"/>
        </w:rPr>
        <w:t>Высшее педагогическое образование имеют 2</w:t>
      </w:r>
      <w:r w:rsidR="00B0500B" w:rsidRPr="00B0500B">
        <w:rPr>
          <w:rFonts w:ascii="Times New Roman" w:eastAsia="Times New Roman" w:hAnsi="Times New Roman" w:cs="Times New Roman"/>
          <w:color w:val="000000"/>
          <w:sz w:val="28"/>
          <w:szCs w:val="28"/>
          <w:lang w:eastAsia="ru-RU" w:bidi="ru-RU"/>
        </w:rPr>
        <w:t>4</w:t>
      </w:r>
      <w:r w:rsidR="00D07BCA" w:rsidRPr="00B0500B">
        <w:rPr>
          <w:rFonts w:ascii="Times New Roman" w:eastAsia="Times New Roman" w:hAnsi="Times New Roman" w:cs="Times New Roman"/>
          <w:color w:val="000000"/>
          <w:sz w:val="28"/>
          <w:szCs w:val="28"/>
          <w:lang w:eastAsia="ru-RU" w:bidi="ru-RU"/>
        </w:rPr>
        <w:t xml:space="preserve"> человек</w:t>
      </w:r>
      <w:r w:rsidR="00B0500B" w:rsidRPr="00B0500B">
        <w:rPr>
          <w:rFonts w:ascii="Times New Roman" w:eastAsia="Times New Roman" w:hAnsi="Times New Roman" w:cs="Times New Roman"/>
          <w:color w:val="000000"/>
          <w:sz w:val="28"/>
          <w:szCs w:val="28"/>
          <w:lang w:eastAsia="ru-RU" w:bidi="ru-RU"/>
        </w:rPr>
        <w:t>а</w:t>
      </w:r>
      <w:r w:rsidR="00D07BCA" w:rsidRPr="00B0500B">
        <w:rPr>
          <w:rFonts w:ascii="Times New Roman" w:eastAsia="Times New Roman" w:hAnsi="Times New Roman" w:cs="Times New Roman"/>
          <w:color w:val="000000"/>
          <w:sz w:val="28"/>
          <w:szCs w:val="28"/>
          <w:lang w:eastAsia="ru-RU" w:bidi="ru-RU"/>
        </w:rPr>
        <w:t>, остальные – среднее педагогическое.</w:t>
      </w:r>
      <w:r w:rsidR="00D07BCA" w:rsidRPr="00B0500B">
        <w:rPr>
          <w:rFonts w:ascii="Times New Roman" w:eastAsia="Times New Roman" w:hAnsi="Times New Roman" w:cs="Times New Roman"/>
          <w:sz w:val="28"/>
          <w:szCs w:val="28"/>
          <w:lang w:eastAsia="ru-RU" w:bidi="ru-RU"/>
        </w:rPr>
        <w:t xml:space="preserve"> </w:t>
      </w:r>
    </w:p>
    <w:p w:rsidR="00D07BCA" w:rsidRPr="00D07BCA" w:rsidRDefault="00B838EB" w:rsidP="00D07BCA">
      <w:pPr>
        <w:widowControl w:val="0"/>
        <w:spacing w:after="0" w:line="360" w:lineRule="auto"/>
        <w:ind w:left="20" w:right="2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07BCA" w:rsidRPr="00B0500B">
        <w:rPr>
          <w:rFonts w:ascii="Times New Roman" w:eastAsia="Times New Roman" w:hAnsi="Times New Roman" w:cs="Times New Roman"/>
          <w:color w:val="000000"/>
          <w:sz w:val="28"/>
          <w:szCs w:val="28"/>
          <w:lang w:eastAsia="ru-RU" w:bidi="ru-RU"/>
        </w:rPr>
        <w:t>По квалификационному уровню</w:t>
      </w:r>
      <w:r w:rsidR="00B0500B">
        <w:rPr>
          <w:rFonts w:ascii="Times New Roman" w:eastAsia="Times New Roman" w:hAnsi="Times New Roman" w:cs="Times New Roman"/>
          <w:color w:val="000000"/>
          <w:sz w:val="28"/>
          <w:szCs w:val="28"/>
          <w:lang w:eastAsia="ru-RU" w:bidi="ru-RU"/>
        </w:rPr>
        <w:t>: высшей категории – 5</w:t>
      </w:r>
      <w:r w:rsidR="00D07BCA" w:rsidRPr="00B0500B">
        <w:rPr>
          <w:rFonts w:ascii="Times New Roman" w:eastAsia="Times New Roman" w:hAnsi="Times New Roman" w:cs="Times New Roman"/>
          <w:color w:val="000000"/>
          <w:sz w:val="28"/>
          <w:szCs w:val="28"/>
          <w:lang w:eastAsia="ru-RU" w:bidi="ru-RU"/>
        </w:rPr>
        <w:t xml:space="preserve"> человек, первой  категории - 28 человек, в</w:t>
      </w:r>
      <w:r w:rsidR="00B0500B">
        <w:rPr>
          <w:rFonts w:ascii="Times New Roman" w:eastAsia="Times New Roman" w:hAnsi="Times New Roman" w:cs="Times New Roman"/>
          <w:sz w:val="28"/>
          <w:szCs w:val="28"/>
          <w:lang w:eastAsia="ru-RU" w:bidi="ru-RU"/>
        </w:rPr>
        <w:t xml:space="preserve"> 2019</w:t>
      </w:r>
      <w:r w:rsidR="00D07BCA" w:rsidRPr="00B0500B">
        <w:rPr>
          <w:rFonts w:ascii="Times New Roman" w:eastAsia="Times New Roman" w:hAnsi="Times New Roman" w:cs="Times New Roman"/>
          <w:sz w:val="28"/>
          <w:szCs w:val="28"/>
          <w:lang w:eastAsia="ru-RU" w:bidi="ru-RU"/>
        </w:rPr>
        <w:t xml:space="preserve"> году доля педагогов, имею</w:t>
      </w:r>
      <w:r w:rsidR="00D07BCA" w:rsidRPr="00B0500B">
        <w:rPr>
          <w:rFonts w:ascii="Times New Roman" w:eastAsia="Times New Roman" w:hAnsi="Times New Roman" w:cs="Times New Roman"/>
          <w:sz w:val="28"/>
          <w:szCs w:val="28"/>
          <w:shd w:val="clear" w:color="auto" w:fill="FFFFFF"/>
          <w:lang w:eastAsia="ru-RU" w:bidi="ru-RU"/>
        </w:rPr>
        <w:t>щи</w:t>
      </w:r>
      <w:r w:rsidR="00D07BCA" w:rsidRPr="00B0500B">
        <w:rPr>
          <w:rFonts w:ascii="Times New Roman" w:eastAsia="Times New Roman" w:hAnsi="Times New Roman" w:cs="Times New Roman"/>
          <w:sz w:val="28"/>
          <w:szCs w:val="28"/>
          <w:lang w:eastAsia="ru-RU" w:bidi="ru-RU"/>
        </w:rPr>
        <w:t>х первую или высшую квалифик</w:t>
      </w:r>
      <w:r w:rsidR="00B0500B">
        <w:rPr>
          <w:rFonts w:ascii="Times New Roman" w:eastAsia="Times New Roman" w:hAnsi="Times New Roman" w:cs="Times New Roman"/>
          <w:sz w:val="28"/>
          <w:szCs w:val="28"/>
          <w:lang w:eastAsia="ru-RU" w:bidi="ru-RU"/>
        </w:rPr>
        <w:t>ационные категории, составила 40</w:t>
      </w:r>
      <w:r w:rsidR="00D07BCA" w:rsidRPr="00B0500B">
        <w:rPr>
          <w:rFonts w:ascii="Times New Roman" w:eastAsia="Times New Roman" w:hAnsi="Times New Roman" w:cs="Times New Roman"/>
          <w:sz w:val="28"/>
          <w:szCs w:val="28"/>
          <w:lang w:eastAsia="ru-RU" w:bidi="ru-RU"/>
        </w:rPr>
        <w:t xml:space="preserve">%, доля педагогов, имеющих высшее и среднее профессиональное образование, </w:t>
      </w:r>
      <w:r w:rsidR="00B0500B">
        <w:rPr>
          <w:rFonts w:ascii="Times New Roman" w:eastAsia="Times New Roman" w:hAnsi="Times New Roman" w:cs="Times New Roman"/>
          <w:sz w:val="28"/>
          <w:szCs w:val="28"/>
          <w:lang w:eastAsia="ru-RU" w:bidi="ru-RU"/>
        </w:rPr>
        <w:t xml:space="preserve">составляет </w:t>
      </w:r>
      <w:r w:rsidR="00D07BCA" w:rsidRPr="00B0500B">
        <w:rPr>
          <w:rFonts w:ascii="Times New Roman" w:eastAsia="Times New Roman" w:hAnsi="Times New Roman" w:cs="Times New Roman"/>
          <w:sz w:val="28"/>
          <w:szCs w:val="28"/>
          <w:lang w:eastAsia="ru-RU" w:bidi="ru-RU"/>
        </w:rPr>
        <w:t xml:space="preserve"> 97%.</w:t>
      </w:r>
      <w:r w:rsidR="00D07BCA" w:rsidRPr="00D07BCA">
        <w:rPr>
          <w:rFonts w:ascii="Times New Roman" w:eastAsia="Times New Roman" w:hAnsi="Times New Roman" w:cs="Times New Roman"/>
          <w:sz w:val="28"/>
          <w:szCs w:val="28"/>
          <w:lang w:eastAsia="ru-RU" w:bidi="ru-RU"/>
        </w:rPr>
        <w:t xml:space="preserve"> </w:t>
      </w:r>
    </w:p>
    <w:p w:rsidR="009C0FB4" w:rsidRDefault="00B838EB" w:rsidP="00D07BCA">
      <w:pPr>
        <w:widowControl w:val="0"/>
        <w:spacing w:after="0" w:line="360" w:lineRule="auto"/>
        <w:ind w:left="20" w:right="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shd w:val="clear" w:color="auto" w:fill="FFFFFF"/>
          <w:lang w:eastAsia="ru-RU" w:bidi="ru-RU"/>
        </w:rPr>
        <w:t xml:space="preserve">      </w:t>
      </w:r>
      <w:r w:rsidR="00D07BCA" w:rsidRPr="00D07BCA">
        <w:rPr>
          <w:rFonts w:ascii="Times New Roman" w:eastAsia="Times New Roman" w:hAnsi="Times New Roman" w:cs="Times New Roman"/>
          <w:color w:val="000000"/>
          <w:sz w:val="28"/>
          <w:szCs w:val="28"/>
          <w:shd w:val="clear" w:color="auto" w:fill="FFFFFF"/>
          <w:lang w:eastAsia="ru-RU" w:bidi="ru-RU"/>
        </w:rPr>
        <w:t xml:space="preserve">Кадровая политика образовательных организаций, </w:t>
      </w:r>
      <w:r w:rsidR="00D07BCA" w:rsidRPr="00D07BCA">
        <w:rPr>
          <w:rFonts w:ascii="Times New Roman" w:eastAsia="Times New Roman" w:hAnsi="Times New Roman" w:cs="Times New Roman"/>
          <w:color w:val="000000"/>
          <w:sz w:val="28"/>
          <w:szCs w:val="28"/>
          <w:lang w:eastAsia="ru-RU" w:bidi="ru-RU"/>
        </w:rPr>
        <w:t xml:space="preserve">реализующих образовательные программы дошкольного образования, </w:t>
      </w:r>
      <w:r w:rsidR="00D07BCA" w:rsidRPr="00D07BCA">
        <w:rPr>
          <w:rFonts w:ascii="Times New Roman" w:eastAsia="Times New Roman" w:hAnsi="Times New Roman" w:cs="Times New Roman"/>
          <w:color w:val="000000"/>
          <w:sz w:val="28"/>
          <w:szCs w:val="28"/>
          <w:shd w:val="clear" w:color="auto" w:fill="FFFFFF"/>
          <w:lang w:eastAsia="ru-RU" w:bidi="ru-RU"/>
        </w:rPr>
        <w:t xml:space="preserve">опирается на развитие профессиональной компетентности педагогов, что </w:t>
      </w:r>
      <w:r w:rsidR="00D07BCA" w:rsidRPr="00D07BCA">
        <w:rPr>
          <w:rFonts w:ascii="Times New Roman" w:eastAsia="Times New Roman" w:hAnsi="Times New Roman" w:cs="Times New Roman"/>
          <w:color w:val="000000"/>
          <w:sz w:val="28"/>
          <w:szCs w:val="28"/>
          <w:lang w:eastAsia="ru-RU" w:bidi="ru-RU"/>
        </w:rPr>
        <w:t xml:space="preserve">характеризуется достаточно высоким уровнем образования и квалификации. </w:t>
      </w:r>
    </w:p>
    <w:p w:rsidR="00D07BCA" w:rsidRPr="00D07BCA" w:rsidRDefault="00E01835" w:rsidP="00E01835">
      <w:pPr>
        <w:spacing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        </w:t>
      </w:r>
      <w:r w:rsidR="00D07BCA" w:rsidRPr="009C0FB4">
        <w:rPr>
          <w:rFonts w:ascii="Times New Roman" w:eastAsia="Times New Roman" w:hAnsi="Times New Roman" w:cs="Times New Roman"/>
          <w:sz w:val="28"/>
          <w:szCs w:val="28"/>
          <w:lang w:eastAsia="ru-RU" w:bidi="ru-RU"/>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w:t>
      </w:r>
      <w:r w:rsidR="00B0500B">
        <w:rPr>
          <w:rFonts w:ascii="Times New Roman" w:eastAsia="Times New Roman" w:hAnsi="Times New Roman" w:cs="Times New Roman"/>
          <w:sz w:val="28"/>
          <w:szCs w:val="28"/>
          <w:lang w:eastAsia="ru-RU" w:bidi="ru-RU"/>
        </w:rPr>
        <w:t>общего образования  составило 83,5</w:t>
      </w:r>
      <w:r w:rsidR="00D07BCA" w:rsidRPr="009C0FB4">
        <w:rPr>
          <w:rFonts w:ascii="Times New Roman" w:eastAsia="Times New Roman" w:hAnsi="Times New Roman" w:cs="Times New Roman"/>
          <w:sz w:val="28"/>
          <w:szCs w:val="28"/>
          <w:lang w:eastAsia="ru-RU" w:bidi="ru-RU"/>
        </w:rPr>
        <w:t>%.</w:t>
      </w:r>
    </w:p>
    <w:p w:rsidR="00D07BCA" w:rsidRPr="00D07BCA" w:rsidRDefault="00D07BCA" w:rsidP="0064719C">
      <w:pPr>
        <w:widowControl w:val="0"/>
        <w:spacing w:after="0" w:line="360" w:lineRule="auto"/>
        <w:ind w:right="20"/>
        <w:jc w:val="both"/>
        <w:rPr>
          <w:rFonts w:ascii="Times New Roman" w:eastAsia="Times New Roman" w:hAnsi="Times New Roman" w:cs="Times New Roman"/>
          <w:color w:val="000000"/>
          <w:sz w:val="28"/>
          <w:szCs w:val="28"/>
          <w:lang w:eastAsia="ru-RU" w:bidi="ru-RU"/>
        </w:rPr>
      </w:pPr>
      <w:r w:rsidRPr="00D07BCA">
        <w:rPr>
          <w:rFonts w:ascii="Times New Roman" w:eastAsia="Times New Roman" w:hAnsi="Times New Roman" w:cs="Times New Roman"/>
          <w:b/>
          <w:color w:val="000000"/>
          <w:sz w:val="28"/>
          <w:szCs w:val="28"/>
          <w:lang w:eastAsia="ru-RU" w:bidi="ru-RU"/>
        </w:rPr>
        <w:t xml:space="preserve">Условия получения </w:t>
      </w:r>
      <w:proofErr w:type="gramStart"/>
      <w:r w:rsidRPr="00D07BCA">
        <w:rPr>
          <w:rFonts w:ascii="Times New Roman" w:eastAsia="Times New Roman" w:hAnsi="Times New Roman" w:cs="Times New Roman"/>
          <w:b/>
          <w:color w:val="000000"/>
          <w:sz w:val="28"/>
          <w:szCs w:val="28"/>
          <w:lang w:eastAsia="ru-RU" w:bidi="ru-RU"/>
        </w:rPr>
        <w:t>ДО лицами</w:t>
      </w:r>
      <w:proofErr w:type="gramEnd"/>
      <w:r w:rsidRPr="00D07BCA">
        <w:rPr>
          <w:rFonts w:ascii="Times New Roman" w:eastAsia="Times New Roman" w:hAnsi="Times New Roman" w:cs="Times New Roman"/>
          <w:b/>
          <w:color w:val="000000"/>
          <w:sz w:val="28"/>
          <w:szCs w:val="28"/>
          <w:lang w:eastAsia="ru-RU" w:bidi="ru-RU"/>
        </w:rPr>
        <w:t xml:space="preserve"> с ОВЗ и инвалидами</w:t>
      </w:r>
      <w:r w:rsidRPr="00D07BCA">
        <w:rPr>
          <w:rFonts w:ascii="Times New Roman" w:eastAsia="Times New Roman" w:hAnsi="Times New Roman" w:cs="Times New Roman"/>
          <w:b/>
          <w:color w:val="000000"/>
          <w:sz w:val="28"/>
          <w:szCs w:val="28"/>
          <w:u w:val="single"/>
          <w:lang w:eastAsia="ru-RU" w:bidi="ru-RU"/>
        </w:rPr>
        <w:t>.</w:t>
      </w:r>
      <w:r w:rsidRPr="00D07BCA">
        <w:rPr>
          <w:rFonts w:ascii="Times New Roman" w:eastAsia="Times New Roman" w:hAnsi="Times New Roman" w:cs="Times New Roman"/>
          <w:i/>
          <w:color w:val="000000"/>
          <w:sz w:val="28"/>
          <w:szCs w:val="28"/>
          <w:lang w:eastAsia="ru-RU" w:bidi="ru-RU"/>
        </w:rPr>
        <w:t xml:space="preserve"> </w:t>
      </w:r>
      <w:r w:rsidRPr="00D07BCA">
        <w:rPr>
          <w:rFonts w:ascii="Times New Roman" w:eastAsia="Times New Roman" w:hAnsi="Times New Roman" w:cs="Times New Roman"/>
          <w:sz w:val="28"/>
          <w:szCs w:val="28"/>
          <w:lang w:eastAsia="ru-RU" w:bidi="ru-RU"/>
        </w:rPr>
        <w:t>Чи</w:t>
      </w:r>
      <w:r w:rsidR="00C906AA">
        <w:rPr>
          <w:rFonts w:ascii="Times New Roman" w:eastAsia="Times New Roman" w:hAnsi="Times New Roman" w:cs="Times New Roman"/>
          <w:sz w:val="28"/>
          <w:szCs w:val="28"/>
          <w:lang w:eastAsia="ru-RU" w:bidi="ru-RU"/>
        </w:rPr>
        <w:t>сло детей-инв</w:t>
      </w:r>
      <w:r w:rsidR="0064719C">
        <w:rPr>
          <w:rFonts w:ascii="Times New Roman" w:eastAsia="Times New Roman" w:hAnsi="Times New Roman" w:cs="Times New Roman"/>
          <w:sz w:val="28"/>
          <w:szCs w:val="28"/>
          <w:lang w:eastAsia="ru-RU" w:bidi="ru-RU"/>
        </w:rPr>
        <w:t>алидов на 01.01.2020 составило 4</w:t>
      </w:r>
      <w:r w:rsidRPr="00D07BCA">
        <w:rPr>
          <w:rFonts w:ascii="Times New Roman" w:eastAsia="Times New Roman" w:hAnsi="Times New Roman" w:cs="Times New Roman"/>
          <w:sz w:val="28"/>
          <w:szCs w:val="28"/>
          <w:lang w:eastAsia="ru-RU" w:bidi="ru-RU"/>
        </w:rPr>
        <w:t xml:space="preserve"> человек</w:t>
      </w:r>
      <w:r w:rsidR="0064719C">
        <w:rPr>
          <w:rFonts w:ascii="Times New Roman" w:eastAsia="Times New Roman" w:hAnsi="Times New Roman" w:cs="Times New Roman"/>
          <w:sz w:val="28"/>
          <w:szCs w:val="28"/>
          <w:lang w:eastAsia="ru-RU" w:bidi="ru-RU"/>
        </w:rPr>
        <w:t>а</w:t>
      </w:r>
      <w:r w:rsidRPr="00D07BCA">
        <w:rPr>
          <w:rFonts w:ascii="Times New Roman" w:eastAsia="Times New Roman" w:hAnsi="Times New Roman" w:cs="Times New Roman"/>
          <w:sz w:val="28"/>
          <w:szCs w:val="28"/>
          <w:lang w:eastAsia="ru-RU" w:bidi="ru-RU"/>
        </w:rPr>
        <w:t xml:space="preserve">. Удельный вес численности детей-инвалидов в общей численности воспитанников </w:t>
      </w:r>
      <w:r w:rsidRPr="0064719C">
        <w:rPr>
          <w:rFonts w:ascii="Times New Roman" w:eastAsia="Times New Roman" w:hAnsi="Times New Roman" w:cs="Times New Roman"/>
          <w:sz w:val="28"/>
          <w:szCs w:val="28"/>
          <w:lang w:eastAsia="ru-RU" w:bidi="ru-RU"/>
        </w:rPr>
        <w:t>– 0,0</w:t>
      </w:r>
      <w:r w:rsidR="0064719C" w:rsidRPr="0064719C">
        <w:rPr>
          <w:rFonts w:ascii="Times New Roman" w:eastAsia="Times New Roman" w:hAnsi="Times New Roman" w:cs="Times New Roman"/>
          <w:sz w:val="28"/>
          <w:szCs w:val="28"/>
          <w:lang w:eastAsia="ru-RU" w:bidi="ru-RU"/>
        </w:rPr>
        <w:t>5</w:t>
      </w:r>
      <w:r w:rsidRPr="0064719C">
        <w:rPr>
          <w:rFonts w:ascii="Times New Roman" w:eastAsia="Times New Roman" w:hAnsi="Times New Roman" w:cs="Times New Roman"/>
          <w:color w:val="000000"/>
          <w:sz w:val="28"/>
          <w:szCs w:val="28"/>
          <w:lang w:eastAsia="ru-RU" w:bidi="ru-RU"/>
        </w:rPr>
        <w:t>%.</w:t>
      </w:r>
      <w:r w:rsidRPr="00D07BCA">
        <w:rPr>
          <w:rFonts w:ascii="Times New Roman" w:eastAsia="Times New Roman" w:hAnsi="Times New Roman" w:cs="Times New Roman"/>
          <w:i/>
          <w:color w:val="000000"/>
          <w:sz w:val="28"/>
          <w:szCs w:val="28"/>
          <w:lang w:eastAsia="ru-RU" w:bidi="ru-RU"/>
        </w:rPr>
        <w:t xml:space="preserve"> </w:t>
      </w:r>
      <w:r w:rsidRPr="00D07BCA">
        <w:rPr>
          <w:rFonts w:ascii="Times New Roman" w:eastAsia="Times New Roman" w:hAnsi="Times New Roman" w:cs="Times New Roman"/>
          <w:i/>
          <w:color w:val="000000"/>
          <w:sz w:val="28"/>
          <w:szCs w:val="28"/>
          <w:shd w:val="clear" w:color="auto" w:fill="FFFFFF"/>
          <w:lang w:eastAsia="ru-RU" w:bidi="ru-RU"/>
        </w:rPr>
        <w:t xml:space="preserve"> </w:t>
      </w:r>
      <w:r w:rsidRPr="00D07BCA">
        <w:rPr>
          <w:rFonts w:ascii="Times New Roman" w:eastAsia="Times New Roman" w:hAnsi="Times New Roman" w:cs="Times New Roman"/>
          <w:color w:val="000000"/>
          <w:sz w:val="28"/>
          <w:szCs w:val="28"/>
          <w:lang w:eastAsia="ru-RU" w:bidi="ru-RU"/>
        </w:rPr>
        <w:t>Для успешного включения ребенка с особыми потребностями в образовательную среду учреждения педагогическим коллективом определяются возможности, условия и формы интеграции (инклюзии) конкретного ребенка, разрабатывается индивидуальный образовательный маршрут на основе адаптивной образовательной программы.</w:t>
      </w:r>
    </w:p>
    <w:p w:rsidR="00D07BCA" w:rsidRPr="00D07BCA" w:rsidRDefault="00D07BCA" w:rsidP="0064719C">
      <w:pPr>
        <w:widowControl w:val="0"/>
        <w:spacing w:after="0" w:line="360" w:lineRule="auto"/>
        <w:ind w:right="20"/>
        <w:jc w:val="both"/>
        <w:rPr>
          <w:rFonts w:ascii="Times New Roman" w:eastAsia="Times New Roman" w:hAnsi="Times New Roman" w:cs="Times New Roman"/>
          <w:color w:val="FF0000"/>
          <w:sz w:val="28"/>
          <w:szCs w:val="28"/>
          <w:lang w:eastAsia="ru-RU" w:bidi="ru-RU"/>
        </w:rPr>
      </w:pPr>
      <w:r w:rsidRPr="00D07BCA">
        <w:rPr>
          <w:rFonts w:ascii="Times New Roman" w:eastAsia="Times New Roman" w:hAnsi="Times New Roman" w:cs="Times New Roman"/>
          <w:b/>
          <w:color w:val="000000"/>
          <w:sz w:val="28"/>
          <w:szCs w:val="28"/>
          <w:lang w:eastAsia="ru-RU" w:bidi="ru-RU"/>
        </w:rPr>
        <w:t>Состояние здоровья лиц, обучающихся в МДОУ</w:t>
      </w:r>
      <w:r w:rsidRPr="00D07BCA">
        <w:rPr>
          <w:rFonts w:ascii="Times New Roman" w:eastAsia="Times New Roman" w:hAnsi="Times New Roman" w:cs="Times New Roman"/>
          <w:color w:val="000000"/>
          <w:sz w:val="28"/>
          <w:szCs w:val="28"/>
          <w:lang w:eastAsia="ru-RU" w:bidi="ru-RU"/>
        </w:rPr>
        <w:t xml:space="preserve">. </w:t>
      </w:r>
      <w:r w:rsidR="0064719C">
        <w:rPr>
          <w:rFonts w:ascii="Times New Roman" w:eastAsia="Times New Roman" w:hAnsi="Times New Roman" w:cs="Times New Roman"/>
          <w:color w:val="000000"/>
          <w:sz w:val="28"/>
          <w:szCs w:val="28"/>
          <w:lang w:eastAsia="ru-RU" w:bidi="ru-RU"/>
        </w:rPr>
        <w:t xml:space="preserve"> </w:t>
      </w:r>
      <w:r w:rsidRPr="00D07BCA">
        <w:rPr>
          <w:rFonts w:ascii="Times New Roman" w:eastAsia="Times New Roman" w:hAnsi="Times New Roman" w:cs="Times New Roman"/>
          <w:sz w:val="28"/>
          <w:szCs w:val="28"/>
          <w:lang w:eastAsia="ru-RU" w:bidi="ru-RU"/>
        </w:rPr>
        <w:t xml:space="preserve">Анализ заболеваемости воспитанников в дошкольных образовательных </w:t>
      </w:r>
      <w:r w:rsidRPr="0064719C">
        <w:rPr>
          <w:rFonts w:ascii="Times New Roman" w:eastAsia="Times New Roman" w:hAnsi="Times New Roman" w:cs="Times New Roman"/>
          <w:sz w:val="28"/>
          <w:szCs w:val="28"/>
          <w:lang w:eastAsia="ru-RU" w:bidi="ru-RU"/>
        </w:rPr>
        <w:t xml:space="preserve">организациях  </w:t>
      </w:r>
      <w:r w:rsidR="0064719C" w:rsidRPr="0064719C">
        <w:rPr>
          <w:rFonts w:ascii="Times New Roman" w:eastAsia="Times New Roman" w:hAnsi="Times New Roman" w:cs="Times New Roman"/>
          <w:sz w:val="28"/>
          <w:szCs w:val="28"/>
          <w:lang w:eastAsia="ru-RU" w:bidi="ru-RU"/>
        </w:rPr>
        <w:t>в 2019</w:t>
      </w:r>
      <w:r w:rsidRPr="0064719C">
        <w:rPr>
          <w:rFonts w:ascii="Times New Roman" w:eastAsia="Times New Roman" w:hAnsi="Times New Roman" w:cs="Times New Roman"/>
          <w:sz w:val="28"/>
          <w:szCs w:val="28"/>
          <w:lang w:eastAsia="ru-RU" w:bidi="ru-RU"/>
        </w:rPr>
        <w:t xml:space="preserve"> году показал, что пропуски по болезни одним ребёнком в среднем по городу</w:t>
      </w:r>
      <w:r w:rsidRPr="0064719C">
        <w:rPr>
          <w:rFonts w:ascii="Times New Roman" w:eastAsia="Times New Roman" w:hAnsi="Times New Roman" w:cs="Times New Roman"/>
          <w:color w:val="FF0000"/>
          <w:sz w:val="28"/>
          <w:szCs w:val="28"/>
          <w:lang w:eastAsia="ru-RU" w:bidi="ru-RU"/>
        </w:rPr>
        <w:t xml:space="preserve"> </w:t>
      </w:r>
      <w:r w:rsidR="0064719C" w:rsidRPr="0064719C">
        <w:rPr>
          <w:rFonts w:ascii="Times New Roman" w:eastAsia="Times New Roman" w:hAnsi="Times New Roman" w:cs="Times New Roman"/>
          <w:sz w:val="28"/>
          <w:szCs w:val="28"/>
          <w:lang w:eastAsia="ru-RU" w:bidi="ru-RU"/>
        </w:rPr>
        <w:t>составляют 21 день</w:t>
      </w:r>
      <w:r w:rsidRPr="0064719C">
        <w:rPr>
          <w:rFonts w:ascii="Times New Roman" w:eastAsia="Times New Roman" w:hAnsi="Times New Roman" w:cs="Times New Roman"/>
          <w:sz w:val="28"/>
          <w:szCs w:val="28"/>
          <w:lang w:eastAsia="ru-RU" w:bidi="ru-RU"/>
        </w:rPr>
        <w:t>.</w:t>
      </w:r>
    </w:p>
    <w:p w:rsidR="00D07BCA" w:rsidRPr="00D07BCA" w:rsidRDefault="0064719C" w:rsidP="00D07BCA">
      <w:pPr>
        <w:widowControl w:val="0"/>
        <w:spacing w:after="0" w:line="360" w:lineRule="auto"/>
        <w:ind w:right="2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2019 году  более 50</w:t>
      </w:r>
      <w:r w:rsidR="00D07BCA" w:rsidRPr="00D07BCA">
        <w:rPr>
          <w:rFonts w:ascii="Times New Roman" w:eastAsia="Times New Roman" w:hAnsi="Times New Roman" w:cs="Times New Roman"/>
          <w:sz w:val="28"/>
          <w:szCs w:val="28"/>
          <w:lang w:eastAsia="ru-RU" w:bidi="ru-RU"/>
        </w:rPr>
        <w:t>% детей, посещающих организации дошкольного образования были охвачены летними оздоровительными мероприятиями.</w:t>
      </w:r>
    </w:p>
    <w:p w:rsidR="00D07BCA" w:rsidRPr="00D07BCA" w:rsidRDefault="00D07BCA" w:rsidP="00D07BCA">
      <w:pPr>
        <w:widowControl w:val="0"/>
        <w:spacing w:after="0" w:line="360" w:lineRule="auto"/>
        <w:ind w:left="20" w:right="20"/>
        <w:jc w:val="both"/>
        <w:rPr>
          <w:rFonts w:ascii="Times New Roman" w:eastAsia="Times New Roman" w:hAnsi="Times New Roman" w:cs="Times New Roman"/>
          <w:color w:val="000000"/>
          <w:sz w:val="28"/>
          <w:szCs w:val="28"/>
          <w:lang w:eastAsia="ru-RU" w:bidi="ru-RU"/>
        </w:rPr>
      </w:pPr>
      <w:r w:rsidRPr="00D07BCA">
        <w:rPr>
          <w:rFonts w:ascii="Times New Roman" w:eastAsia="Times New Roman" w:hAnsi="Times New Roman" w:cs="Times New Roman"/>
          <w:b/>
          <w:color w:val="000000"/>
          <w:sz w:val="28"/>
          <w:szCs w:val="28"/>
          <w:lang w:eastAsia="ru-RU" w:bidi="ru-RU"/>
        </w:rPr>
        <w:t>Материально-техническое и информационное обеспечение МДОУ</w:t>
      </w:r>
      <w:r w:rsidRPr="00D07BCA">
        <w:rPr>
          <w:rFonts w:ascii="Times New Roman" w:eastAsia="Times New Roman" w:hAnsi="Times New Roman" w:cs="Times New Roman"/>
          <w:color w:val="000000"/>
          <w:sz w:val="28"/>
          <w:szCs w:val="28"/>
          <w:lang w:eastAsia="ru-RU" w:bidi="ru-RU"/>
        </w:rPr>
        <w:t>. Согласно федеральному статистическому отчёту по форме 85-К за 201</w:t>
      </w:r>
      <w:r w:rsidR="00C906AA">
        <w:rPr>
          <w:rFonts w:ascii="Times New Roman" w:eastAsia="Times New Roman" w:hAnsi="Times New Roman" w:cs="Times New Roman"/>
          <w:color w:val="000000"/>
          <w:sz w:val="28"/>
          <w:szCs w:val="28"/>
          <w:lang w:eastAsia="ru-RU" w:bidi="ru-RU"/>
        </w:rPr>
        <w:t>9</w:t>
      </w:r>
      <w:r w:rsidRPr="00D07BCA">
        <w:rPr>
          <w:rFonts w:ascii="Times New Roman" w:eastAsia="Times New Roman" w:hAnsi="Times New Roman" w:cs="Times New Roman"/>
          <w:color w:val="000000"/>
          <w:sz w:val="28"/>
          <w:szCs w:val="28"/>
          <w:lang w:eastAsia="ru-RU" w:bidi="ru-RU"/>
        </w:rPr>
        <w:t xml:space="preserve"> год площадь помещений, используемых непосредственно для нужд дошкольных образовательных организаций составляет 6,8 кв.м. в расчёте на 1 ребёнка. Удельный вес числа организаций дошкольного образования, имеющих все виды благоустройства, составляет 66%. 88% МДОУ имеют 1 зал в качестве музыкального и физкультурного. Число персональных компьютеров, доступных для использования детьми, в расчёте на 100 детей, посещающих МДОУ, составляет 1 компьютер на 100 воспитанников</w:t>
      </w:r>
      <w:r w:rsidR="00C906AA">
        <w:rPr>
          <w:rFonts w:ascii="Times New Roman" w:eastAsia="Times New Roman" w:hAnsi="Times New Roman" w:cs="Times New Roman"/>
          <w:color w:val="000000"/>
          <w:sz w:val="28"/>
          <w:szCs w:val="28"/>
          <w:lang w:eastAsia="ru-RU" w:bidi="ru-RU"/>
        </w:rPr>
        <w:t>. В четырёх детских садах в учебном процессе используются интерактивные доски.</w:t>
      </w:r>
      <w:r w:rsidRPr="00D07BCA">
        <w:rPr>
          <w:rFonts w:ascii="Times New Roman" w:eastAsia="Times New Roman" w:hAnsi="Times New Roman" w:cs="Times New Roman"/>
          <w:color w:val="000000"/>
          <w:sz w:val="28"/>
          <w:szCs w:val="28"/>
          <w:lang w:eastAsia="ru-RU" w:bidi="ru-RU"/>
        </w:rPr>
        <w:t xml:space="preserve"> </w:t>
      </w:r>
    </w:p>
    <w:p w:rsidR="00D07BCA" w:rsidRPr="000C3A33" w:rsidRDefault="00D07BCA" w:rsidP="00D07BCA">
      <w:pPr>
        <w:widowControl w:val="0"/>
        <w:spacing w:after="0" w:line="360" w:lineRule="auto"/>
        <w:ind w:left="20" w:right="20"/>
        <w:jc w:val="both"/>
        <w:rPr>
          <w:rFonts w:ascii="Times New Roman" w:eastAsia="Times New Roman" w:hAnsi="Times New Roman" w:cs="Times New Roman"/>
          <w:sz w:val="28"/>
          <w:szCs w:val="28"/>
          <w:lang w:eastAsia="ru-RU" w:bidi="ru-RU"/>
        </w:rPr>
      </w:pPr>
      <w:r w:rsidRPr="00D07BCA">
        <w:rPr>
          <w:rFonts w:ascii="Times New Roman" w:eastAsia="Times New Roman" w:hAnsi="Times New Roman" w:cs="Times New Roman"/>
          <w:b/>
          <w:color w:val="000000"/>
          <w:sz w:val="28"/>
          <w:szCs w:val="28"/>
          <w:lang w:eastAsia="ru-RU" w:bidi="ru-RU"/>
        </w:rPr>
        <w:t>Финансово-экономическая деятельность</w:t>
      </w:r>
      <w:r w:rsidRPr="00D07BCA">
        <w:rPr>
          <w:rFonts w:ascii="Times New Roman" w:eastAsia="Times New Roman" w:hAnsi="Times New Roman" w:cs="Times New Roman"/>
          <w:color w:val="000000"/>
          <w:sz w:val="28"/>
          <w:szCs w:val="28"/>
          <w:lang w:eastAsia="ru-RU" w:bidi="ru-RU"/>
        </w:rPr>
        <w:t xml:space="preserve">. Бюджет по дошкольным образовательным организациям планируется и исполняется на основе установленного муниципального задания на оказание муниципальных услуг. </w:t>
      </w:r>
      <w:r w:rsidRPr="00D07BCA">
        <w:rPr>
          <w:rFonts w:ascii="Times New Roman" w:eastAsia="Times New Roman" w:hAnsi="Times New Roman" w:cs="Times New Roman"/>
          <w:color w:val="000000"/>
          <w:sz w:val="28"/>
          <w:szCs w:val="28"/>
          <w:lang w:eastAsia="ru-RU" w:bidi="ru-RU"/>
        </w:rPr>
        <w:lastRenderedPageBreak/>
        <w:t xml:space="preserve">Исполнение муниципального задания обеспечивается выделением финансовых средств - финансового обеспечения муниципального задания. Размер финансового обеспечения муниципального задания дошкольных образовательных организаций планируется исходя из количества воспитанников и утвержденных нормативных затрат на оказание муниципальных услуг на 1 воспитанника и затрат на уплату налогов. Источниками финансирования дошкольных </w:t>
      </w:r>
      <w:r w:rsidRPr="000C3A33">
        <w:rPr>
          <w:rFonts w:ascii="Times New Roman" w:eastAsia="Times New Roman" w:hAnsi="Times New Roman" w:cs="Times New Roman"/>
          <w:color w:val="000000"/>
          <w:sz w:val="28"/>
          <w:szCs w:val="28"/>
          <w:lang w:eastAsia="ru-RU" w:bidi="ru-RU"/>
        </w:rPr>
        <w:t xml:space="preserve">организаций являются средства городского и краевого бюджетов. </w:t>
      </w:r>
      <w:r w:rsidRPr="000C3A33">
        <w:rPr>
          <w:rFonts w:ascii="Times New Roman" w:eastAsia="Times New Roman" w:hAnsi="Times New Roman" w:cs="Times New Roman"/>
          <w:sz w:val="28"/>
          <w:szCs w:val="28"/>
          <w:lang w:eastAsia="ru-RU" w:bidi="ru-RU"/>
        </w:rPr>
        <w:t>Общий объем расходов консолидированного бюджета на дошкольное образование в 201</w:t>
      </w:r>
      <w:r w:rsidR="009C0FB4" w:rsidRPr="000C3A33">
        <w:rPr>
          <w:rFonts w:ascii="Times New Roman" w:eastAsia="Times New Roman" w:hAnsi="Times New Roman" w:cs="Times New Roman"/>
          <w:sz w:val="28"/>
          <w:szCs w:val="28"/>
          <w:lang w:eastAsia="ru-RU" w:bidi="ru-RU"/>
        </w:rPr>
        <w:t>9</w:t>
      </w:r>
      <w:r w:rsidRPr="000C3A33">
        <w:rPr>
          <w:rFonts w:ascii="Times New Roman" w:eastAsia="Times New Roman" w:hAnsi="Times New Roman" w:cs="Times New Roman"/>
          <w:sz w:val="28"/>
          <w:szCs w:val="28"/>
          <w:lang w:eastAsia="ru-RU" w:bidi="ru-RU"/>
        </w:rPr>
        <w:t xml:space="preserve"> году</w:t>
      </w:r>
      <w:r w:rsidRPr="000C3A33">
        <w:rPr>
          <w:rFonts w:ascii="Times New Roman" w:eastAsia="Times New Roman" w:hAnsi="Times New Roman" w:cs="Times New Roman"/>
          <w:color w:val="000000"/>
          <w:sz w:val="28"/>
          <w:szCs w:val="28"/>
          <w:lang w:eastAsia="ru-RU" w:bidi="ru-RU"/>
        </w:rPr>
        <w:t xml:space="preserve"> </w:t>
      </w:r>
      <w:r w:rsidRPr="000C3A33">
        <w:rPr>
          <w:rFonts w:ascii="Times New Roman" w:eastAsia="Times New Roman" w:hAnsi="Times New Roman" w:cs="Times New Roman"/>
          <w:sz w:val="28"/>
          <w:szCs w:val="28"/>
          <w:lang w:eastAsia="ru-RU" w:bidi="ru-RU"/>
        </w:rPr>
        <w:t>составил 60,05 млн</w:t>
      </w:r>
      <w:r w:rsidR="000C3A33">
        <w:rPr>
          <w:rFonts w:ascii="Times New Roman" w:eastAsia="Times New Roman" w:hAnsi="Times New Roman" w:cs="Times New Roman"/>
          <w:sz w:val="28"/>
          <w:szCs w:val="28"/>
          <w:lang w:eastAsia="ru-RU" w:bidi="ru-RU"/>
        </w:rPr>
        <w:t>.</w:t>
      </w:r>
      <w:r w:rsidRPr="000C3A33">
        <w:rPr>
          <w:rFonts w:ascii="Times New Roman" w:eastAsia="Times New Roman" w:hAnsi="Times New Roman" w:cs="Times New Roman"/>
          <w:sz w:val="28"/>
          <w:szCs w:val="28"/>
          <w:lang w:eastAsia="ru-RU" w:bidi="ru-RU"/>
        </w:rPr>
        <w:t xml:space="preserve"> руб., в том числе:</w:t>
      </w:r>
    </w:p>
    <w:p w:rsidR="00D07BCA" w:rsidRPr="000C3A33" w:rsidRDefault="00D07BCA" w:rsidP="00D07BCA">
      <w:pPr>
        <w:widowControl w:val="0"/>
        <w:spacing w:after="0" w:line="360" w:lineRule="auto"/>
        <w:ind w:left="23" w:right="23" w:firstLine="697"/>
        <w:contextualSpacing/>
        <w:jc w:val="both"/>
        <w:rPr>
          <w:rFonts w:ascii="Times New Roman" w:eastAsia="Times New Roman" w:hAnsi="Times New Roman" w:cs="Times New Roman"/>
          <w:sz w:val="28"/>
          <w:szCs w:val="28"/>
          <w:lang w:eastAsia="ru-RU" w:bidi="ru-RU"/>
        </w:rPr>
      </w:pPr>
      <w:r w:rsidRPr="000C3A33">
        <w:rPr>
          <w:rFonts w:ascii="Times New Roman" w:eastAsia="Times New Roman" w:hAnsi="Times New Roman" w:cs="Times New Roman"/>
          <w:sz w:val="28"/>
          <w:szCs w:val="28"/>
          <w:lang w:eastAsia="ru-RU" w:bidi="ru-RU"/>
        </w:rPr>
        <w:t>-  средства городского бюджета – 16 919,2 млн руб.;</w:t>
      </w:r>
    </w:p>
    <w:p w:rsidR="00D07BCA" w:rsidRPr="000C3A33" w:rsidRDefault="00D07BCA" w:rsidP="00D07BCA">
      <w:pPr>
        <w:widowControl w:val="0"/>
        <w:spacing w:after="0" w:line="360" w:lineRule="auto"/>
        <w:ind w:right="20"/>
        <w:contextualSpacing/>
        <w:jc w:val="both"/>
        <w:rPr>
          <w:rFonts w:ascii="Times New Roman" w:eastAsia="Times New Roman" w:hAnsi="Times New Roman" w:cs="Times New Roman"/>
          <w:sz w:val="28"/>
          <w:szCs w:val="28"/>
          <w:lang w:eastAsia="ru-RU" w:bidi="ru-RU"/>
        </w:rPr>
      </w:pPr>
      <w:r w:rsidRPr="000C3A33">
        <w:rPr>
          <w:rFonts w:ascii="Times New Roman" w:eastAsia="Times New Roman" w:hAnsi="Times New Roman" w:cs="Times New Roman"/>
          <w:sz w:val="28"/>
          <w:szCs w:val="28"/>
          <w:lang w:eastAsia="ru-RU" w:bidi="ru-RU"/>
        </w:rPr>
        <w:t xml:space="preserve">          -  средства краевой субвенции и субсидии – 43 560,7 млн руб.</w:t>
      </w:r>
    </w:p>
    <w:p w:rsidR="00D07BCA" w:rsidRPr="00D07BCA" w:rsidRDefault="00D07BCA" w:rsidP="00D07BCA">
      <w:pPr>
        <w:widowControl w:val="0"/>
        <w:spacing w:after="0" w:line="360" w:lineRule="auto"/>
        <w:ind w:right="20"/>
        <w:contextualSpacing/>
        <w:jc w:val="both"/>
        <w:rPr>
          <w:rFonts w:ascii="Times New Roman" w:eastAsia="Times New Roman" w:hAnsi="Times New Roman" w:cs="Times New Roman"/>
          <w:sz w:val="28"/>
          <w:szCs w:val="28"/>
          <w:lang w:eastAsia="ru-RU" w:bidi="ru-RU"/>
        </w:rPr>
      </w:pPr>
      <w:r w:rsidRPr="000C3A33">
        <w:rPr>
          <w:rFonts w:ascii="Times New Roman" w:eastAsia="Times New Roman" w:hAnsi="Times New Roman" w:cs="Times New Roman"/>
          <w:sz w:val="28"/>
          <w:szCs w:val="28"/>
          <w:lang w:eastAsia="ru-RU" w:bidi="ru-RU"/>
        </w:rPr>
        <w:t>Внебюджетные средства составляют 13 % от расходов консолидированного бюджета.</w:t>
      </w:r>
    </w:p>
    <w:p w:rsidR="00D07BCA" w:rsidRPr="00325DB5" w:rsidRDefault="00D07BCA" w:rsidP="00D07BCA">
      <w:pPr>
        <w:widowControl w:val="0"/>
        <w:spacing w:after="0" w:line="360" w:lineRule="auto"/>
        <w:ind w:left="20" w:right="20"/>
        <w:jc w:val="both"/>
        <w:rPr>
          <w:rFonts w:ascii="Times New Roman" w:eastAsia="Times New Roman" w:hAnsi="Times New Roman" w:cs="Times New Roman"/>
          <w:color w:val="000000"/>
          <w:sz w:val="28"/>
          <w:szCs w:val="28"/>
          <w:lang w:eastAsia="ru-RU" w:bidi="ru-RU"/>
        </w:rPr>
      </w:pPr>
      <w:r w:rsidRPr="00D07BCA">
        <w:rPr>
          <w:rFonts w:ascii="Times New Roman" w:eastAsia="Times New Roman" w:hAnsi="Times New Roman" w:cs="Times New Roman"/>
          <w:b/>
          <w:color w:val="000000"/>
          <w:sz w:val="28"/>
          <w:szCs w:val="28"/>
          <w:lang w:eastAsia="ru-RU" w:bidi="ru-RU"/>
        </w:rPr>
        <w:t>Создание безопасных условий</w:t>
      </w:r>
      <w:r w:rsidRPr="00D07BCA">
        <w:rPr>
          <w:rFonts w:ascii="Times New Roman" w:eastAsia="Times New Roman" w:hAnsi="Times New Roman" w:cs="Times New Roman"/>
          <w:color w:val="000000"/>
          <w:sz w:val="28"/>
          <w:szCs w:val="28"/>
          <w:lang w:eastAsia="ru-RU" w:bidi="ru-RU"/>
        </w:rPr>
        <w:t>. Обеспечение безопасности деятельности дошкольных организаций является приоритетным направлением. В детских садах созданы все условия для полноценного развития воспитанников, для комфортного и безопасного пребывания в дошкольных организациях: имеется в наличии автоматическая пожарная сигнализация, голосовое оповещение, действующие эвакуационные выходы, приобретались соответствующие первичные средства пожаротушения, во всех ДОУ функционируют кнопки экстренного вызова полиции, работают камеры видеонаблюдения. Разработаны паспорта безопасности мест массового пребывания людей в дошкольных учреждениях.</w:t>
      </w:r>
      <w:r w:rsidR="0064719C">
        <w:rPr>
          <w:rFonts w:ascii="Times New Roman" w:eastAsia="Times New Roman" w:hAnsi="Times New Roman" w:cs="Times New Roman"/>
          <w:color w:val="000000"/>
          <w:sz w:val="28"/>
          <w:szCs w:val="28"/>
          <w:lang w:eastAsia="ru-RU" w:bidi="ru-RU"/>
        </w:rPr>
        <w:t xml:space="preserve"> </w:t>
      </w:r>
      <w:r w:rsidR="00325DB5">
        <w:rPr>
          <w:rFonts w:ascii="Times New Roman" w:eastAsia="Times New Roman" w:hAnsi="Times New Roman" w:cs="Times New Roman"/>
          <w:color w:val="000000"/>
          <w:sz w:val="28"/>
          <w:szCs w:val="28"/>
          <w:lang w:eastAsia="ru-RU" w:bidi="ru-RU"/>
        </w:rPr>
        <w:t>В 2019 году во всех</w:t>
      </w:r>
      <w:r w:rsidR="0064719C">
        <w:rPr>
          <w:rFonts w:ascii="Times New Roman" w:eastAsia="Times New Roman" w:hAnsi="Times New Roman" w:cs="Times New Roman"/>
          <w:color w:val="000000"/>
          <w:sz w:val="28"/>
          <w:szCs w:val="28"/>
          <w:lang w:eastAsia="ru-RU" w:bidi="ru-RU"/>
        </w:rPr>
        <w:t xml:space="preserve"> учреждения</w:t>
      </w:r>
      <w:r w:rsidR="00325DB5">
        <w:rPr>
          <w:rFonts w:ascii="Times New Roman" w:eastAsia="Times New Roman" w:hAnsi="Times New Roman" w:cs="Times New Roman"/>
          <w:color w:val="000000"/>
          <w:sz w:val="28"/>
          <w:szCs w:val="28"/>
          <w:lang w:eastAsia="ru-RU" w:bidi="ru-RU"/>
        </w:rPr>
        <w:t>х</w:t>
      </w:r>
      <w:r w:rsidR="0064719C">
        <w:rPr>
          <w:rFonts w:ascii="Times New Roman" w:eastAsia="Times New Roman" w:hAnsi="Times New Roman" w:cs="Times New Roman"/>
          <w:color w:val="000000"/>
          <w:sz w:val="28"/>
          <w:szCs w:val="28"/>
          <w:lang w:eastAsia="ru-RU" w:bidi="ru-RU"/>
        </w:rPr>
        <w:t xml:space="preserve"> дошкольного образован</w:t>
      </w:r>
      <w:r w:rsidR="00325DB5">
        <w:rPr>
          <w:rFonts w:ascii="Times New Roman" w:eastAsia="Times New Roman" w:hAnsi="Times New Roman" w:cs="Times New Roman"/>
          <w:color w:val="000000"/>
          <w:sz w:val="28"/>
          <w:szCs w:val="28"/>
          <w:lang w:eastAsia="ru-RU" w:bidi="ru-RU"/>
        </w:rPr>
        <w:t>ия установлено</w:t>
      </w:r>
      <w:r w:rsidR="00CF4381">
        <w:rPr>
          <w:rFonts w:ascii="Times New Roman" w:eastAsia="Times New Roman" w:hAnsi="Times New Roman" w:cs="Times New Roman"/>
          <w:color w:val="000000"/>
          <w:sz w:val="28"/>
          <w:szCs w:val="28"/>
          <w:lang w:eastAsia="ru-RU" w:bidi="ru-RU"/>
        </w:rPr>
        <w:t xml:space="preserve"> наружное видеонаблюдение и наружное освещение,</w:t>
      </w:r>
      <w:r w:rsidR="0064719C">
        <w:rPr>
          <w:rFonts w:ascii="Times New Roman" w:eastAsia="Times New Roman" w:hAnsi="Times New Roman" w:cs="Times New Roman"/>
          <w:color w:val="000000"/>
          <w:sz w:val="28"/>
          <w:szCs w:val="28"/>
          <w:lang w:eastAsia="ru-RU" w:bidi="ru-RU"/>
        </w:rPr>
        <w:t xml:space="preserve"> на входах образователь</w:t>
      </w:r>
      <w:r w:rsidR="00325DB5">
        <w:rPr>
          <w:rFonts w:ascii="Times New Roman" w:eastAsia="Times New Roman" w:hAnsi="Times New Roman" w:cs="Times New Roman"/>
          <w:color w:val="000000"/>
          <w:sz w:val="28"/>
          <w:szCs w:val="28"/>
          <w:lang w:eastAsia="ru-RU" w:bidi="ru-RU"/>
        </w:rPr>
        <w:t xml:space="preserve">ных организаций оборудованы </w:t>
      </w:r>
      <w:r w:rsidR="00325DB5" w:rsidRPr="00325DB5">
        <w:rPr>
          <w:rFonts w:ascii="Times New Roman" w:eastAsia="Times New Roman" w:hAnsi="Times New Roman" w:cs="Times New Roman"/>
          <w:color w:val="000000"/>
          <w:sz w:val="28"/>
          <w:szCs w:val="28"/>
          <w:lang w:eastAsia="ru-RU" w:bidi="ru-RU"/>
        </w:rPr>
        <w:t>домо</w:t>
      </w:r>
      <w:r w:rsidR="0064719C" w:rsidRPr="00325DB5">
        <w:rPr>
          <w:rFonts w:ascii="Times New Roman" w:eastAsia="Times New Roman" w:hAnsi="Times New Roman" w:cs="Times New Roman"/>
          <w:color w:val="000000"/>
          <w:sz w:val="28"/>
          <w:szCs w:val="28"/>
          <w:lang w:eastAsia="ru-RU" w:bidi="ru-RU"/>
        </w:rPr>
        <w:t>фоны</w:t>
      </w:r>
      <w:r w:rsidR="00325DB5" w:rsidRPr="00325DB5">
        <w:rPr>
          <w:rFonts w:ascii="Times New Roman" w:eastAsia="Times New Roman" w:hAnsi="Times New Roman" w:cs="Times New Roman"/>
          <w:color w:val="000000"/>
          <w:sz w:val="28"/>
          <w:szCs w:val="28"/>
          <w:lang w:eastAsia="ru-RU" w:bidi="ru-RU"/>
        </w:rPr>
        <w:t>,</w:t>
      </w:r>
      <w:r w:rsidR="00325DB5">
        <w:rPr>
          <w:rFonts w:ascii="Times New Roman" w:eastAsia="Times New Roman" w:hAnsi="Times New Roman" w:cs="Times New Roman"/>
          <w:color w:val="000000"/>
          <w:sz w:val="28"/>
          <w:szCs w:val="28"/>
          <w:lang w:eastAsia="ru-RU" w:bidi="ru-RU"/>
        </w:rPr>
        <w:t xml:space="preserve"> а также</w:t>
      </w:r>
      <w:r w:rsidR="00CF4381">
        <w:rPr>
          <w:rFonts w:ascii="Times New Roman" w:eastAsia="Times New Roman" w:hAnsi="Times New Roman" w:cs="Times New Roman"/>
          <w:color w:val="000000"/>
          <w:sz w:val="28"/>
          <w:szCs w:val="28"/>
          <w:lang w:eastAsia="ru-RU" w:bidi="ru-RU"/>
        </w:rPr>
        <w:t xml:space="preserve"> все образовательные организации</w:t>
      </w:r>
      <w:r w:rsidR="00325DB5">
        <w:rPr>
          <w:rFonts w:ascii="Times New Roman" w:eastAsia="Times New Roman" w:hAnsi="Times New Roman" w:cs="Times New Roman"/>
          <w:color w:val="000000"/>
          <w:sz w:val="28"/>
          <w:szCs w:val="28"/>
          <w:lang w:eastAsia="ru-RU" w:bidi="ru-RU"/>
        </w:rPr>
        <w:t xml:space="preserve"> оснащены металл</w:t>
      </w:r>
      <w:r w:rsidR="00325DB5" w:rsidRPr="00325DB5">
        <w:rPr>
          <w:rFonts w:ascii="Times New Roman" w:eastAsia="Times New Roman" w:hAnsi="Times New Roman" w:cs="Times New Roman"/>
          <w:color w:val="000000"/>
          <w:sz w:val="28"/>
          <w:szCs w:val="28"/>
          <w:lang w:eastAsia="ru-RU" w:bidi="ru-RU"/>
        </w:rPr>
        <w:t>оискателями.</w:t>
      </w:r>
    </w:p>
    <w:p w:rsidR="00D07BCA" w:rsidRPr="00D07BCA" w:rsidRDefault="00D07BCA" w:rsidP="00D07BCA">
      <w:pPr>
        <w:widowControl w:val="0"/>
        <w:numPr>
          <w:ilvl w:val="1"/>
          <w:numId w:val="4"/>
        </w:numPr>
        <w:spacing w:after="0" w:line="360" w:lineRule="auto"/>
        <w:ind w:right="20"/>
        <w:jc w:val="center"/>
        <w:rPr>
          <w:rFonts w:ascii="Times New Roman" w:eastAsia="Times New Roman" w:hAnsi="Times New Roman" w:cs="Times New Roman"/>
          <w:b/>
          <w:color w:val="000000"/>
          <w:sz w:val="28"/>
          <w:szCs w:val="28"/>
          <w:lang w:eastAsia="ru-RU" w:bidi="ru-RU"/>
        </w:rPr>
      </w:pPr>
      <w:r w:rsidRPr="00D07BCA">
        <w:rPr>
          <w:rFonts w:ascii="Times New Roman" w:eastAsia="Times New Roman" w:hAnsi="Times New Roman" w:cs="Times New Roman"/>
          <w:b/>
          <w:color w:val="000000"/>
          <w:sz w:val="28"/>
          <w:szCs w:val="28"/>
          <w:lang w:eastAsia="ru-RU" w:bidi="ru-RU"/>
        </w:rPr>
        <w:t>Сведения о развитии начального общего, основного общего и среднего общего образования.</w:t>
      </w:r>
    </w:p>
    <w:p w:rsidR="00D07BCA" w:rsidRPr="00D07BCA" w:rsidRDefault="00D07BCA" w:rsidP="00D07BCA">
      <w:pPr>
        <w:widowControl w:val="0"/>
        <w:spacing w:after="0" w:line="360" w:lineRule="auto"/>
        <w:ind w:left="20" w:right="20"/>
        <w:jc w:val="both"/>
        <w:rPr>
          <w:rFonts w:ascii="Times New Roman" w:eastAsia="Times New Roman" w:hAnsi="Times New Roman" w:cs="Times New Roman"/>
          <w:color w:val="000000"/>
          <w:sz w:val="28"/>
          <w:szCs w:val="28"/>
          <w:lang w:eastAsia="ru-RU" w:bidi="ru-RU"/>
        </w:rPr>
      </w:pPr>
      <w:r w:rsidRPr="00D07BCA">
        <w:rPr>
          <w:rFonts w:ascii="Times New Roman" w:eastAsia="Times New Roman" w:hAnsi="Times New Roman" w:cs="Times New Roman"/>
          <w:b/>
          <w:color w:val="000000"/>
          <w:sz w:val="28"/>
          <w:szCs w:val="28"/>
          <w:lang w:eastAsia="ru-RU" w:bidi="ru-RU"/>
        </w:rPr>
        <w:t>Уровень доступности</w:t>
      </w:r>
      <w:r w:rsidRPr="00D07BCA">
        <w:rPr>
          <w:rFonts w:ascii="Times New Roman" w:eastAsia="Times New Roman" w:hAnsi="Times New Roman" w:cs="Times New Roman"/>
          <w:color w:val="000000"/>
          <w:sz w:val="28"/>
          <w:szCs w:val="28"/>
          <w:lang w:eastAsia="ru-RU" w:bidi="ru-RU"/>
        </w:rPr>
        <w:t xml:space="preserve">. Сеть общеобразовательных учреждений города </w:t>
      </w:r>
      <w:r w:rsidRPr="00D07BCA">
        <w:rPr>
          <w:rFonts w:ascii="Times New Roman" w:eastAsia="Times New Roman" w:hAnsi="Times New Roman" w:cs="Times New Roman"/>
          <w:color w:val="000000"/>
          <w:sz w:val="28"/>
          <w:szCs w:val="28"/>
          <w:lang w:eastAsia="ru-RU" w:bidi="ru-RU"/>
        </w:rPr>
        <w:lastRenderedPageBreak/>
        <w:t xml:space="preserve">представлена  5 средними общеобразовательными  школами и 1 гимназией. Численность обучающихся в общеобразовательных организациях составила </w:t>
      </w:r>
      <w:r w:rsidR="00325DB5">
        <w:rPr>
          <w:rFonts w:ascii="Times New Roman" w:eastAsia="Times New Roman" w:hAnsi="Times New Roman" w:cs="Times New Roman"/>
          <w:color w:val="000000"/>
          <w:sz w:val="28"/>
          <w:szCs w:val="28"/>
          <w:lang w:eastAsia="ru-RU" w:bidi="ru-RU"/>
        </w:rPr>
        <w:t>на начало 2019 – 2020</w:t>
      </w:r>
      <w:r w:rsidRPr="00D07BCA">
        <w:rPr>
          <w:rFonts w:ascii="Times New Roman" w:eastAsia="Times New Roman" w:hAnsi="Times New Roman" w:cs="Times New Roman"/>
          <w:color w:val="000000"/>
          <w:sz w:val="28"/>
          <w:szCs w:val="28"/>
          <w:lang w:eastAsia="ru-RU" w:bidi="ru-RU"/>
        </w:rPr>
        <w:t xml:space="preserve"> учебного  года  2</w:t>
      </w:r>
      <w:r w:rsidR="00325DB5">
        <w:rPr>
          <w:rFonts w:ascii="Times New Roman" w:eastAsia="Times New Roman" w:hAnsi="Times New Roman" w:cs="Times New Roman"/>
          <w:color w:val="000000"/>
          <w:sz w:val="28"/>
          <w:szCs w:val="28"/>
          <w:lang w:eastAsia="ru-RU" w:bidi="ru-RU"/>
        </w:rPr>
        <w:t>206</w:t>
      </w:r>
      <w:r w:rsidRPr="00D07BCA">
        <w:rPr>
          <w:rFonts w:ascii="Times New Roman" w:eastAsia="Times New Roman" w:hAnsi="Times New Roman" w:cs="Times New Roman"/>
          <w:color w:val="000000"/>
          <w:sz w:val="28"/>
          <w:szCs w:val="28"/>
          <w:lang w:eastAsia="ru-RU" w:bidi="ru-RU"/>
        </w:rPr>
        <w:t xml:space="preserve"> человек,  ср</w:t>
      </w:r>
      <w:r w:rsidR="00325DB5">
        <w:rPr>
          <w:rFonts w:ascii="Times New Roman" w:eastAsia="Times New Roman" w:hAnsi="Times New Roman" w:cs="Times New Roman"/>
          <w:color w:val="000000"/>
          <w:sz w:val="28"/>
          <w:szCs w:val="28"/>
          <w:lang w:eastAsia="ru-RU" w:bidi="ru-RU"/>
        </w:rPr>
        <w:t>едняя наполняемость классов - 20</w:t>
      </w:r>
      <w:r w:rsidRPr="00D07BCA">
        <w:rPr>
          <w:rFonts w:ascii="Times New Roman" w:eastAsia="Times New Roman" w:hAnsi="Times New Roman" w:cs="Times New Roman"/>
          <w:color w:val="000000"/>
          <w:sz w:val="28"/>
          <w:szCs w:val="28"/>
          <w:lang w:eastAsia="ru-RU" w:bidi="ru-RU"/>
        </w:rPr>
        <w:t xml:space="preserve"> человек.</w:t>
      </w:r>
    </w:p>
    <w:p w:rsidR="00D07BCA" w:rsidRDefault="00325DB5" w:rsidP="002749C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7BCA" w:rsidRPr="00D07BCA">
        <w:rPr>
          <w:rFonts w:ascii="Times New Roman" w:eastAsia="Times New Roman" w:hAnsi="Times New Roman" w:cs="Times New Roman"/>
          <w:sz w:val="28"/>
          <w:szCs w:val="28"/>
        </w:rPr>
        <w:t>Во вторую смену в 201</w:t>
      </w:r>
      <w:r>
        <w:rPr>
          <w:rFonts w:ascii="Times New Roman" w:eastAsia="Times New Roman" w:hAnsi="Times New Roman" w:cs="Times New Roman"/>
          <w:sz w:val="28"/>
          <w:szCs w:val="28"/>
        </w:rPr>
        <w:t>9-2020</w:t>
      </w:r>
      <w:r w:rsidR="00D07BCA" w:rsidRPr="00D07BCA">
        <w:rPr>
          <w:rFonts w:ascii="Times New Roman" w:eastAsia="Times New Roman" w:hAnsi="Times New Roman" w:cs="Times New Roman"/>
          <w:sz w:val="28"/>
          <w:szCs w:val="28"/>
        </w:rPr>
        <w:t xml:space="preserve"> учебном году </w:t>
      </w:r>
      <w:r w:rsidR="00D07BCA" w:rsidRPr="00D07BCA">
        <w:rPr>
          <w:rFonts w:ascii="Times New Roman" w:eastAsia="Times New Roman" w:hAnsi="Times New Roman" w:cs="Times New Roman"/>
          <w:color w:val="000000"/>
          <w:sz w:val="28"/>
          <w:szCs w:val="28"/>
        </w:rPr>
        <w:t xml:space="preserve">обучалось </w:t>
      </w:r>
      <w:r>
        <w:rPr>
          <w:rFonts w:ascii="Times New Roman" w:eastAsia="Calibri" w:hAnsi="Times New Roman" w:cs="Times New Roman"/>
          <w:color w:val="000000"/>
          <w:sz w:val="28"/>
          <w:szCs w:val="28"/>
        </w:rPr>
        <w:t>26</w:t>
      </w:r>
      <w:r w:rsidR="00D07BCA" w:rsidRPr="00D07BCA">
        <w:rPr>
          <w:rFonts w:ascii="Times New Roman" w:eastAsia="Calibri" w:hAnsi="Times New Roman" w:cs="Times New Roman"/>
          <w:color w:val="000000"/>
          <w:sz w:val="28"/>
          <w:szCs w:val="28"/>
        </w:rPr>
        <w:t xml:space="preserve">0 </w:t>
      </w:r>
      <w:r w:rsidR="00D07BCA" w:rsidRPr="00D07BCA">
        <w:rPr>
          <w:rFonts w:ascii="Times New Roman" w:eastAsia="Times New Roman" w:hAnsi="Times New Roman" w:cs="Times New Roman"/>
          <w:color w:val="000000"/>
          <w:sz w:val="28"/>
          <w:szCs w:val="28"/>
        </w:rPr>
        <w:t>обучающийся</w:t>
      </w:r>
      <w:r w:rsidR="00D07BCA" w:rsidRPr="00D07BCA">
        <w:rPr>
          <w:rFonts w:ascii="Times New Roman" w:eastAsia="Times New Roman" w:hAnsi="Times New Roman" w:cs="Times New Roman"/>
          <w:sz w:val="28"/>
          <w:szCs w:val="28"/>
        </w:rPr>
        <w:t>, что составляет</w:t>
      </w:r>
      <w:r w:rsidR="00D07BCA" w:rsidRPr="00D07BCA">
        <w:rPr>
          <w:rFonts w:ascii="Times New Roman" w:eastAsia="Calibri" w:hAnsi="Times New Roman" w:cs="Times New Roman"/>
          <w:sz w:val="28"/>
          <w:szCs w:val="28"/>
        </w:rPr>
        <w:t xml:space="preserve"> 12 </w:t>
      </w:r>
      <w:r w:rsidR="00D07BCA" w:rsidRPr="00D07BCA">
        <w:rPr>
          <w:rFonts w:ascii="Times New Roman" w:eastAsia="Times New Roman" w:hAnsi="Times New Roman" w:cs="Times New Roman"/>
          <w:sz w:val="28"/>
          <w:szCs w:val="28"/>
        </w:rPr>
        <w:t>% от общего числа</w:t>
      </w:r>
      <w:r w:rsidR="00D07BCA" w:rsidRPr="00D07BCA">
        <w:rPr>
          <w:rFonts w:ascii="Times New Roman" w:eastAsia="Calibri" w:hAnsi="Times New Roman" w:cs="Times New Roman"/>
          <w:sz w:val="28"/>
          <w:szCs w:val="28"/>
        </w:rPr>
        <w:t xml:space="preserve">. </w:t>
      </w:r>
      <w:r>
        <w:rPr>
          <w:rFonts w:ascii="Times New Roman" w:eastAsia="Calibri" w:hAnsi="Times New Roman" w:cs="Times New Roman"/>
          <w:sz w:val="28"/>
          <w:szCs w:val="28"/>
        </w:rPr>
        <w:t>Ш</w:t>
      </w:r>
      <w:r w:rsidR="00D07BCA" w:rsidRPr="00D07BCA">
        <w:rPr>
          <w:rFonts w:ascii="Times New Roman" w:eastAsia="Calibri" w:hAnsi="Times New Roman" w:cs="Times New Roman"/>
          <w:sz w:val="28"/>
          <w:szCs w:val="28"/>
        </w:rPr>
        <w:t xml:space="preserve">колы города  с 1 сентября 2017 </w:t>
      </w:r>
      <w:r>
        <w:rPr>
          <w:rFonts w:ascii="Times New Roman" w:eastAsia="Calibri" w:hAnsi="Times New Roman" w:cs="Times New Roman"/>
          <w:sz w:val="28"/>
          <w:szCs w:val="28"/>
        </w:rPr>
        <w:t>работают</w:t>
      </w:r>
      <w:r w:rsidR="00D07BCA" w:rsidRPr="00D07BCA">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пятидневном</w:t>
      </w:r>
      <w:r w:rsidR="00D07BCA" w:rsidRPr="00D07BCA">
        <w:rPr>
          <w:rFonts w:ascii="Times New Roman" w:eastAsia="Calibri" w:hAnsi="Times New Roman" w:cs="Times New Roman"/>
          <w:sz w:val="28"/>
          <w:szCs w:val="28"/>
        </w:rPr>
        <w:t xml:space="preserve"> режим</w:t>
      </w:r>
      <w:r>
        <w:rPr>
          <w:rFonts w:ascii="Times New Roman" w:eastAsia="Calibri" w:hAnsi="Times New Roman" w:cs="Times New Roman"/>
          <w:sz w:val="28"/>
          <w:szCs w:val="28"/>
        </w:rPr>
        <w:t>е</w:t>
      </w:r>
      <w:r w:rsidR="00D07BCA" w:rsidRPr="00D07BCA">
        <w:rPr>
          <w:rFonts w:ascii="Times New Roman" w:eastAsia="Calibri" w:hAnsi="Times New Roman" w:cs="Times New Roman"/>
          <w:sz w:val="28"/>
          <w:szCs w:val="28"/>
        </w:rPr>
        <w:t xml:space="preserve"> работы, кроме МОУ-гимназия №1.</w:t>
      </w:r>
      <w:r w:rsidR="002749CA">
        <w:rPr>
          <w:rFonts w:ascii="Times New Roman" w:eastAsia="Calibri" w:hAnsi="Times New Roman" w:cs="Times New Roman"/>
          <w:sz w:val="28"/>
          <w:szCs w:val="28"/>
        </w:rPr>
        <w:t xml:space="preserve"> </w:t>
      </w:r>
      <w:r w:rsidR="00D07BCA" w:rsidRPr="00D07BCA">
        <w:rPr>
          <w:rFonts w:ascii="Times New Roman" w:eastAsia="Times New Roman" w:hAnsi="Times New Roman" w:cs="Times New Roman"/>
          <w:sz w:val="28"/>
          <w:szCs w:val="28"/>
        </w:rPr>
        <w:t>По ФГОС</w:t>
      </w:r>
      <w:r w:rsidR="00D07BCA" w:rsidRPr="00D07BCA">
        <w:rPr>
          <w:rFonts w:ascii="Times New Roman" w:eastAsia="Times New Roman" w:hAnsi="Times New Roman" w:cs="Times New Roman"/>
          <w:b/>
          <w:sz w:val="28"/>
          <w:szCs w:val="28"/>
        </w:rPr>
        <w:t xml:space="preserve"> </w:t>
      </w:r>
      <w:r w:rsidR="00D07BCA" w:rsidRPr="00D07BCA">
        <w:rPr>
          <w:rFonts w:ascii="Times New Roman" w:eastAsia="Times New Roman" w:hAnsi="Times New Roman" w:cs="Times New Roman"/>
          <w:sz w:val="28"/>
          <w:szCs w:val="28"/>
        </w:rPr>
        <w:t>в штатном режиме в 201</w:t>
      </w:r>
      <w:r w:rsidR="00D61178">
        <w:rPr>
          <w:rFonts w:ascii="Times New Roman" w:eastAsia="Times New Roman" w:hAnsi="Times New Roman" w:cs="Times New Roman"/>
          <w:sz w:val="28"/>
          <w:szCs w:val="28"/>
        </w:rPr>
        <w:t>9-2020</w:t>
      </w:r>
      <w:r w:rsidR="00D07BCA" w:rsidRPr="00D07BCA">
        <w:rPr>
          <w:rFonts w:ascii="Times New Roman" w:eastAsia="Times New Roman" w:hAnsi="Times New Roman" w:cs="Times New Roman"/>
          <w:sz w:val="28"/>
          <w:szCs w:val="28"/>
        </w:rPr>
        <w:t xml:space="preserve"> учебном году обучалось </w:t>
      </w:r>
      <w:r w:rsidR="00D61178">
        <w:rPr>
          <w:rFonts w:ascii="Times New Roman" w:eastAsia="Times New Roman" w:hAnsi="Times New Roman" w:cs="Times New Roman"/>
          <w:sz w:val="28"/>
          <w:szCs w:val="28"/>
        </w:rPr>
        <w:t xml:space="preserve">2026 </w:t>
      </w:r>
      <w:r w:rsidR="00D07BCA" w:rsidRPr="00D07BCA">
        <w:rPr>
          <w:rFonts w:ascii="Times New Roman" w:eastAsia="Times New Roman" w:hAnsi="Times New Roman" w:cs="Times New Roman"/>
          <w:sz w:val="28"/>
          <w:szCs w:val="28"/>
        </w:rPr>
        <w:t xml:space="preserve">детей </w:t>
      </w:r>
      <w:r w:rsidR="00D61178">
        <w:rPr>
          <w:rFonts w:ascii="Times New Roman" w:eastAsia="Times New Roman" w:hAnsi="Times New Roman" w:cs="Times New Roman"/>
          <w:sz w:val="28"/>
          <w:szCs w:val="28"/>
        </w:rPr>
        <w:t xml:space="preserve">(92%) </w:t>
      </w:r>
      <w:r w:rsidR="00D07BCA" w:rsidRPr="00D07BCA">
        <w:rPr>
          <w:rFonts w:ascii="Times New Roman" w:eastAsia="Times New Roman" w:hAnsi="Times New Roman" w:cs="Times New Roman"/>
          <w:sz w:val="28"/>
          <w:szCs w:val="28"/>
        </w:rPr>
        <w:t xml:space="preserve">в </w:t>
      </w:r>
      <w:r w:rsidR="00D61178">
        <w:rPr>
          <w:rFonts w:ascii="Times New Roman" w:eastAsia="Times New Roman" w:hAnsi="Times New Roman" w:cs="Times New Roman"/>
          <w:sz w:val="28"/>
          <w:szCs w:val="28"/>
        </w:rPr>
        <w:t>101 -м классе</w:t>
      </w:r>
      <w:r w:rsidR="00D07BCA" w:rsidRPr="00D07BCA">
        <w:rPr>
          <w:rFonts w:ascii="Times New Roman" w:eastAsia="Times New Roman" w:hAnsi="Times New Roman" w:cs="Times New Roman"/>
          <w:sz w:val="28"/>
          <w:szCs w:val="28"/>
        </w:rPr>
        <w:t>-комплект</w:t>
      </w:r>
      <w:r w:rsidR="00D61178">
        <w:rPr>
          <w:rFonts w:ascii="Times New Roman" w:eastAsia="Times New Roman" w:hAnsi="Times New Roman" w:cs="Times New Roman"/>
          <w:sz w:val="28"/>
          <w:szCs w:val="28"/>
        </w:rPr>
        <w:t>е, в которых работало 110</w:t>
      </w:r>
      <w:r w:rsidR="00D07BCA" w:rsidRPr="00D07BCA">
        <w:rPr>
          <w:rFonts w:ascii="Times New Roman" w:eastAsia="Times New Roman" w:hAnsi="Times New Roman" w:cs="Times New Roman"/>
          <w:sz w:val="28"/>
          <w:szCs w:val="28"/>
        </w:rPr>
        <w:t xml:space="preserve"> педагог</w:t>
      </w:r>
      <w:r w:rsidR="00D61178">
        <w:rPr>
          <w:rFonts w:ascii="Times New Roman" w:eastAsia="Times New Roman" w:hAnsi="Times New Roman" w:cs="Times New Roman"/>
          <w:sz w:val="28"/>
          <w:szCs w:val="28"/>
        </w:rPr>
        <w:t>ов</w:t>
      </w:r>
      <w:r w:rsidR="00D07BCA" w:rsidRPr="00D07BCA">
        <w:rPr>
          <w:rFonts w:ascii="Times New Roman" w:eastAsia="Times New Roman" w:hAnsi="Times New Roman" w:cs="Times New Roman"/>
          <w:sz w:val="28"/>
          <w:szCs w:val="28"/>
        </w:rPr>
        <w:t>.</w:t>
      </w:r>
    </w:p>
    <w:p w:rsidR="002749CA" w:rsidRPr="00D07BCA" w:rsidRDefault="002749CA" w:rsidP="002749CA">
      <w:pPr>
        <w:spacing w:after="0" w:line="36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Pr="00D07BCA">
        <w:rPr>
          <w:rFonts w:ascii="Times New Roman" w:eastAsia="Calibri" w:hAnsi="Times New Roman" w:cs="Times New Roman"/>
          <w:sz w:val="28"/>
          <w:szCs w:val="28"/>
        </w:rPr>
        <w:t>В 201</w:t>
      </w:r>
      <w:r>
        <w:rPr>
          <w:rFonts w:ascii="Times New Roman" w:eastAsia="Calibri" w:hAnsi="Times New Roman" w:cs="Times New Roman"/>
          <w:sz w:val="28"/>
          <w:szCs w:val="28"/>
        </w:rPr>
        <w:t>9</w:t>
      </w:r>
      <w:r w:rsidRPr="00D07BCA">
        <w:rPr>
          <w:rFonts w:ascii="Times New Roman" w:eastAsia="Calibri" w:hAnsi="Times New Roman" w:cs="Times New Roman"/>
          <w:sz w:val="28"/>
          <w:szCs w:val="28"/>
        </w:rPr>
        <w:t xml:space="preserve"> году Краевым центром оценки качества образования  Забайкальского края  проведена независимая оценка качеств</w:t>
      </w:r>
      <w:r>
        <w:rPr>
          <w:rFonts w:ascii="Times New Roman" w:eastAsia="Calibri" w:hAnsi="Times New Roman" w:cs="Times New Roman"/>
          <w:sz w:val="28"/>
          <w:szCs w:val="28"/>
        </w:rPr>
        <w:t>а образовательной деятельности 6 общеобразовательных</w:t>
      </w:r>
      <w:r w:rsidRPr="00D07BCA">
        <w:rPr>
          <w:rFonts w:ascii="Times New Roman" w:eastAsia="Calibri" w:hAnsi="Times New Roman" w:cs="Times New Roman"/>
          <w:sz w:val="28"/>
          <w:szCs w:val="28"/>
        </w:rPr>
        <w:t xml:space="preserve"> организаций.</w:t>
      </w:r>
      <w:r w:rsidRPr="00D07BCA">
        <w:rPr>
          <w:rFonts w:ascii="Times New Roman" w:eastAsia="Calibri" w:hAnsi="Times New Roman" w:cs="Times New Roman"/>
          <w:color w:val="000000"/>
          <w:sz w:val="28"/>
          <w:szCs w:val="28"/>
          <w:lang w:eastAsia="ru-RU" w:bidi="ru-RU"/>
        </w:rPr>
        <w:t xml:space="preserve"> </w:t>
      </w:r>
      <w:r>
        <w:rPr>
          <w:rFonts w:ascii="Times New Roman" w:eastAsia="Calibri" w:hAnsi="Times New Roman" w:cs="Times New Roman"/>
          <w:color w:val="000000"/>
          <w:sz w:val="28"/>
          <w:szCs w:val="28"/>
          <w:lang w:eastAsia="ru-RU" w:bidi="ru-RU"/>
        </w:rPr>
        <w:t>Общеобразовательные организации</w:t>
      </w:r>
      <w:r w:rsidRPr="00D07BCA">
        <w:rPr>
          <w:rFonts w:ascii="Times New Roman" w:eastAsia="Calibri" w:hAnsi="Times New Roman" w:cs="Times New Roman"/>
          <w:color w:val="000000"/>
          <w:sz w:val="28"/>
          <w:szCs w:val="28"/>
          <w:lang w:eastAsia="ru-RU" w:bidi="ru-RU"/>
        </w:rPr>
        <w:t xml:space="preserve"> получили достаточно высокую оценку по </w:t>
      </w:r>
      <w:r>
        <w:rPr>
          <w:rFonts w:ascii="Times New Roman" w:eastAsia="Calibri" w:hAnsi="Times New Roman" w:cs="Times New Roman"/>
          <w:color w:val="000000"/>
          <w:sz w:val="28"/>
          <w:szCs w:val="28"/>
          <w:lang w:eastAsia="ru-RU" w:bidi="ru-RU"/>
        </w:rPr>
        <w:t>всем пяти критериям</w:t>
      </w:r>
      <w:r w:rsidRPr="00D07BCA">
        <w:rPr>
          <w:rFonts w:ascii="Times New Roman" w:eastAsia="Calibri" w:hAnsi="Times New Roman" w:cs="Times New Roman"/>
          <w:color w:val="000000"/>
          <w:sz w:val="28"/>
          <w:szCs w:val="28"/>
          <w:lang w:eastAsia="ru-RU" w:bidi="ru-RU"/>
        </w:rPr>
        <w:t>. Основным недостатком во всех обследуемых организациях является доступность образовательных услуг для инвалидов.</w:t>
      </w:r>
      <w:r w:rsidRPr="00D07BCA">
        <w:rPr>
          <w:rFonts w:ascii="Times New Roman" w:eastAsia="Calibri" w:hAnsi="Times New Roman" w:cs="Times New Roman"/>
          <w:sz w:val="28"/>
          <w:szCs w:val="28"/>
        </w:rPr>
        <w:t xml:space="preserve"> Образовательными  организациями разработаны планы по устранению  выявленных недостатков, согласно которым  проведена большая работа </w:t>
      </w:r>
      <w:r w:rsidRPr="00D07BCA">
        <w:rPr>
          <w:rFonts w:ascii="Times New Roman" w:eastAsia="Calibri" w:hAnsi="Times New Roman" w:cs="Times New Roman"/>
          <w:color w:val="000000"/>
          <w:sz w:val="28"/>
          <w:szCs w:val="28"/>
          <w:lang w:eastAsia="ru-RU" w:bidi="ru-RU"/>
        </w:rPr>
        <w:t xml:space="preserve">  по улучшению качества работы организаций и устранения недостатков, выявленных  в ходе независимой оценки качества образовательной деятельности. </w:t>
      </w:r>
    </w:p>
    <w:p w:rsidR="00D07BCA" w:rsidRPr="00D07BCA" w:rsidRDefault="00D07BCA" w:rsidP="00D07BCA">
      <w:pPr>
        <w:widowControl w:val="0"/>
        <w:spacing w:after="0" w:line="360" w:lineRule="auto"/>
        <w:jc w:val="both"/>
        <w:rPr>
          <w:rFonts w:ascii="Times New Roman" w:eastAsia="Times New Roman" w:hAnsi="Times New Roman" w:cs="Times New Roman"/>
          <w:sz w:val="28"/>
          <w:szCs w:val="28"/>
        </w:rPr>
      </w:pPr>
      <w:r w:rsidRPr="00D07BCA">
        <w:rPr>
          <w:rFonts w:ascii="Times New Roman" w:eastAsia="Times New Roman" w:hAnsi="Times New Roman" w:cs="Times New Roman"/>
          <w:b/>
          <w:sz w:val="28"/>
          <w:szCs w:val="28"/>
        </w:rPr>
        <w:t>Содержание образовательной деятельности</w:t>
      </w:r>
      <w:r w:rsidRPr="00D07BCA">
        <w:rPr>
          <w:rFonts w:ascii="Times New Roman" w:eastAsia="Times New Roman" w:hAnsi="Times New Roman" w:cs="Times New Roman"/>
          <w:sz w:val="28"/>
          <w:szCs w:val="28"/>
        </w:rPr>
        <w:t>. Базовое содержание образования не ограничивает возможности для одаренных и талантливых детей. Проявить свои способности эти дети могут в олимпиадах школьников. В 201</w:t>
      </w:r>
      <w:r w:rsidR="00D61178">
        <w:rPr>
          <w:rFonts w:ascii="Times New Roman" w:eastAsia="Times New Roman" w:hAnsi="Times New Roman" w:cs="Times New Roman"/>
          <w:sz w:val="28"/>
          <w:szCs w:val="28"/>
        </w:rPr>
        <w:t>9-2020</w:t>
      </w:r>
      <w:r w:rsidRPr="00D07BCA">
        <w:rPr>
          <w:rFonts w:ascii="Times New Roman" w:eastAsia="Times New Roman" w:hAnsi="Times New Roman" w:cs="Times New Roman"/>
          <w:sz w:val="28"/>
          <w:szCs w:val="28"/>
        </w:rPr>
        <w:t xml:space="preserve"> учебном году в школьном этапе Всероссийской олимпиады школьников приняли участие </w:t>
      </w:r>
      <w:r w:rsidR="00D61178">
        <w:rPr>
          <w:rFonts w:ascii="Times New Roman" w:eastAsia="Times New Roman" w:hAnsi="Times New Roman" w:cs="Times New Roman"/>
          <w:sz w:val="28"/>
          <w:szCs w:val="28"/>
        </w:rPr>
        <w:t>1396</w:t>
      </w:r>
      <w:r w:rsidRPr="00D07BCA">
        <w:rPr>
          <w:rFonts w:ascii="Times New Roman" w:eastAsia="Times New Roman" w:hAnsi="Times New Roman" w:cs="Times New Roman"/>
          <w:sz w:val="28"/>
          <w:szCs w:val="28"/>
        </w:rPr>
        <w:t xml:space="preserve"> учащихся 4-11 классов. В муниципальном этапе </w:t>
      </w:r>
      <w:proofErr w:type="spellStart"/>
      <w:r w:rsidRPr="00D07BCA">
        <w:rPr>
          <w:rFonts w:ascii="Times New Roman" w:eastAsia="Times New Roman" w:hAnsi="Times New Roman" w:cs="Times New Roman"/>
          <w:sz w:val="28"/>
          <w:szCs w:val="28"/>
        </w:rPr>
        <w:t>ВсОШ</w:t>
      </w:r>
      <w:proofErr w:type="spellEnd"/>
      <w:r w:rsidRPr="00D07BCA">
        <w:rPr>
          <w:rFonts w:ascii="Times New Roman" w:eastAsia="Times New Roman" w:hAnsi="Times New Roman" w:cs="Times New Roman"/>
          <w:sz w:val="28"/>
          <w:szCs w:val="28"/>
        </w:rPr>
        <w:t xml:space="preserve"> по 18</w:t>
      </w:r>
      <w:r w:rsidR="00D61178">
        <w:rPr>
          <w:rFonts w:ascii="Times New Roman" w:eastAsia="Times New Roman" w:hAnsi="Times New Roman" w:cs="Times New Roman"/>
          <w:sz w:val="28"/>
          <w:szCs w:val="28"/>
        </w:rPr>
        <w:t xml:space="preserve"> предметам участвовали около 396 обучающихся 7-11 классов, 130</w:t>
      </w:r>
      <w:r w:rsidRPr="00D07BCA">
        <w:rPr>
          <w:rFonts w:ascii="Times New Roman" w:eastAsia="Times New Roman" w:hAnsi="Times New Roman" w:cs="Times New Roman"/>
          <w:sz w:val="28"/>
          <w:szCs w:val="28"/>
        </w:rPr>
        <w:t xml:space="preserve"> из которых стали победителями и призёрами. В региональном этапе приняли </w:t>
      </w:r>
      <w:r w:rsidR="00D61178">
        <w:rPr>
          <w:rFonts w:ascii="Times New Roman" w:eastAsia="Times New Roman" w:hAnsi="Times New Roman" w:cs="Times New Roman"/>
          <w:sz w:val="28"/>
          <w:szCs w:val="28"/>
        </w:rPr>
        <w:t>у</w:t>
      </w:r>
      <w:r w:rsidRPr="00D07BCA">
        <w:rPr>
          <w:rFonts w:ascii="Times New Roman" w:eastAsia="Times New Roman" w:hAnsi="Times New Roman" w:cs="Times New Roman"/>
          <w:sz w:val="28"/>
          <w:szCs w:val="28"/>
        </w:rPr>
        <w:t xml:space="preserve">частие </w:t>
      </w:r>
      <w:r w:rsidR="00D61178">
        <w:rPr>
          <w:rFonts w:ascii="Times New Roman" w:eastAsia="Times New Roman" w:hAnsi="Times New Roman" w:cs="Times New Roman"/>
          <w:sz w:val="28"/>
          <w:szCs w:val="28"/>
        </w:rPr>
        <w:t>из-за неблагоприятной санитарно-эпидемиологической ситуации</w:t>
      </w:r>
      <w:r w:rsidRPr="00D07BCA">
        <w:rPr>
          <w:rFonts w:ascii="Times New Roman" w:eastAsia="Times New Roman" w:hAnsi="Times New Roman" w:cs="Times New Roman"/>
          <w:sz w:val="28"/>
          <w:szCs w:val="28"/>
        </w:rPr>
        <w:t xml:space="preserve"> трое </w:t>
      </w:r>
      <w:r w:rsidR="00D61178">
        <w:rPr>
          <w:rFonts w:ascii="Times New Roman" w:eastAsia="Times New Roman" w:hAnsi="Times New Roman" w:cs="Times New Roman"/>
          <w:sz w:val="28"/>
          <w:szCs w:val="28"/>
        </w:rPr>
        <w:t>об</w:t>
      </w:r>
      <w:r w:rsidRPr="00D07BCA">
        <w:rPr>
          <w:rFonts w:ascii="Times New Roman" w:eastAsia="Times New Roman" w:hAnsi="Times New Roman" w:cs="Times New Roman"/>
          <w:sz w:val="28"/>
          <w:szCs w:val="28"/>
        </w:rPr>
        <w:t>уча</w:t>
      </w:r>
      <w:r w:rsidR="00D61178">
        <w:rPr>
          <w:rFonts w:ascii="Times New Roman" w:eastAsia="Times New Roman" w:hAnsi="Times New Roman" w:cs="Times New Roman"/>
          <w:sz w:val="28"/>
          <w:szCs w:val="28"/>
        </w:rPr>
        <w:t>ю</w:t>
      </w:r>
      <w:r w:rsidRPr="00D07BCA">
        <w:rPr>
          <w:rFonts w:ascii="Times New Roman" w:eastAsia="Times New Roman" w:hAnsi="Times New Roman" w:cs="Times New Roman"/>
          <w:sz w:val="28"/>
          <w:szCs w:val="28"/>
        </w:rPr>
        <w:t xml:space="preserve">щихся </w:t>
      </w:r>
      <w:r w:rsidR="00D61178">
        <w:rPr>
          <w:rFonts w:ascii="Times New Roman" w:eastAsia="Times New Roman" w:hAnsi="Times New Roman" w:cs="Times New Roman"/>
          <w:sz w:val="28"/>
          <w:szCs w:val="28"/>
        </w:rPr>
        <w:t xml:space="preserve">по 3 предметам, </w:t>
      </w:r>
      <w:r w:rsidR="00CF4381">
        <w:rPr>
          <w:rFonts w:ascii="Times New Roman" w:eastAsia="Times New Roman" w:hAnsi="Times New Roman" w:cs="Times New Roman"/>
          <w:sz w:val="28"/>
          <w:szCs w:val="28"/>
        </w:rPr>
        <w:t>хотя планировалось большее количество участников, призовые места отсутствуют.</w:t>
      </w:r>
    </w:p>
    <w:p w:rsidR="00D07BCA" w:rsidRPr="00D07BCA" w:rsidRDefault="00CF4381" w:rsidP="00D07BCA">
      <w:pPr>
        <w:widowControl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В 201</w:t>
      </w:r>
      <w:r>
        <w:rPr>
          <w:rFonts w:ascii="Times New Roman" w:eastAsia="Calibri" w:hAnsi="Times New Roman" w:cs="Times New Roman"/>
          <w:sz w:val="28"/>
          <w:szCs w:val="28"/>
        </w:rPr>
        <w:t>9</w:t>
      </w:r>
      <w:r w:rsidR="00D07BCA" w:rsidRPr="00D07BCA">
        <w:rPr>
          <w:rFonts w:ascii="Times New Roman" w:eastAsia="Calibri" w:hAnsi="Times New Roman" w:cs="Times New Roman"/>
          <w:sz w:val="28"/>
          <w:szCs w:val="28"/>
        </w:rPr>
        <w:t xml:space="preserve"> году медали «За особые успехи в учении» получили </w:t>
      </w:r>
      <w:r w:rsidR="0083682F">
        <w:rPr>
          <w:rFonts w:ascii="Times New Roman" w:eastAsia="Calibri" w:hAnsi="Times New Roman" w:cs="Times New Roman"/>
          <w:sz w:val="28"/>
          <w:szCs w:val="28"/>
        </w:rPr>
        <w:t>6 выпускников</w:t>
      </w:r>
      <w:r w:rsidR="00D07BCA" w:rsidRPr="00D07BCA">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lastRenderedPageBreak/>
        <w:t xml:space="preserve">золотые </w:t>
      </w:r>
      <w:r w:rsidR="0083682F">
        <w:rPr>
          <w:rFonts w:ascii="Times New Roman" w:eastAsia="Calibri" w:hAnsi="Times New Roman" w:cs="Times New Roman"/>
          <w:sz w:val="28"/>
          <w:szCs w:val="28"/>
        </w:rPr>
        <w:t>медали «Гордость Забайкалья» - 6</w:t>
      </w:r>
      <w:r w:rsidR="00D07BCA" w:rsidRPr="00D07BCA">
        <w:rPr>
          <w:rFonts w:ascii="Times New Roman" w:eastAsia="Calibri" w:hAnsi="Times New Roman" w:cs="Times New Roman"/>
          <w:sz w:val="28"/>
          <w:szCs w:val="28"/>
        </w:rPr>
        <w:t xml:space="preserve"> человек и серебряные м</w:t>
      </w:r>
      <w:r w:rsidR="0083682F">
        <w:rPr>
          <w:rFonts w:ascii="Times New Roman" w:eastAsia="Calibri" w:hAnsi="Times New Roman" w:cs="Times New Roman"/>
          <w:sz w:val="28"/>
          <w:szCs w:val="28"/>
        </w:rPr>
        <w:t>едали «Гордость Забайкалья» -  4</w:t>
      </w:r>
      <w:r w:rsidR="00D07BCA" w:rsidRPr="00D07BCA">
        <w:rPr>
          <w:rFonts w:ascii="Times New Roman" w:eastAsia="Calibri" w:hAnsi="Times New Roman" w:cs="Times New Roman"/>
          <w:sz w:val="28"/>
          <w:szCs w:val="28"/>
        </w:rPr>
        <w:t xml:space="preserve"> человек</w:t>
      </w:r>
      <w:r w:rsidR="0083682F">
        <w:rPr>
          <w:rFonts w:ascii="Times New Roman" w:eastAsia="Calibri" w:hAnsi="Times New Roman" w:cs="Times New Roman"/>
          <w:sz w:val="28"/>
          <w:szCs w:val="28"/>
        </w:rPr>
        <w:t>а</w:t>
      </w:r>
      <w:r>
        <w:rPr>
          <w:rFonts w:ascii="Times New Roman" w:eastAsia="Calibri" w:hAnsi="Times New Roman" w:cs="Times New Roman"/>
          <w:sz w:val="28"/>
          <w:szCs w:val="28"/>
        </w:rPr>
        <w:t>; 17</w:t>
      </w:r>
      <w:r w:rsidR="0083682F">
        <w:rPr>
          <w:rFonts w:ascii="Times New Roman" w:eastAsia="Calibri" w:hAnsi="Times New Roman" w:cs="Times New Roman"/>
          <w:sz w:val="28"/>
          <w:szCs w:val="28"/>
        </w:rPr>
        <w:t>-ти</w:t>
      </w:r>
      <w:r>
        <w:rPr>
          <w:rFonts w:ascii="Times New Roman" w:eastAsia="Calibri" w:hAnsi="Times New Roman" w:cs="Times New Roman"/>
          <w:sz w:val="28"/>
          <w:szCs w:val="28"/>
        </w:rPr>
        <w:t xml:space="preserve"> выпускникам были вручены грамоты Главы городского округа.</w:t>
      </w:r>
    </w:p>
    <w:p w:rsidR="00D07BCA" w:rsidRPr="000C3A33" w:rsidRDefault="0083682F" w:rsidP="00D07BC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Модернизация содержания образования является ключевым направлением деятельности педагогических коллективов. В соответствии с приказом Министерства образования и науки Российской Федерации от 31 октября 2015 года № 1577 «О внесении изменений в федеральный государственный образовательный стандарт» в школах города в 2018-2019 учебном году были введены учебные предметы «Второй иностранный язык», «Родной язык и родная литература</w:t>
      </w:r>
      <w:proofErr w:type="gramStart"/>
      <w:r w:rsidR="00D07BCA" w:rsidRPr="00D07BCA">
        <w:rPr>
          <w:rFonts w:ascii="Times New Roman" w:eastAsia="Calibri" w:hAnsi="Times New Roman" w:cs="Times New Roman"/>
          <w:sz w:val="28"/>
          <w:szCs w:val="28"/>
        </w:rPr>
        <w:t>»,  в</w:t>
      </w:r>
      <w:proofErr w:type="gramEnd"/>
      <w:r w:rsidR="00D07BCA" w:rsidRPr="00D07BCA">
        <w:rPr>
          <w:rFonts w:ascii="Times New Roman" w:eastAsia="Calibri" w:hAnsi="Times New Roman" w:cs="Times New Roman"/>
          <w:sz w:val="28"/>
          <w:szCs w:val="28"/>
        </w:rPr>
        <w:t xml:space="preserve"> качестве обязательных на уровне основного общего образования</w:t>
      </w:r>
      <w:r>
        <w:rPr>
          <w:rFonts w:ascii="Times New Roman" w:eastAsia="Calibri" w:hAnsi="Times New Roman" w:cs="Times New Roman"/>
          <w:sz w:val="28"/>
          <w:szCs w:val="28"/>
        </w:rPr>
        <w:t>, в 2019-2020 учебном году преподавание данных предметов продолжилось</w:t>
      </w:r>
      <w:r w:rsidR="00D07BCA" w:rsidRPr="00D07BCA">
        <w:rPr>
          <w:rFonts w:ascii="Times New Roman" w:eastAsia="Calibri" w:hAnsi="Times New Roman" w:cs="Times New Roman"/>
          <w:sz w:val="28"/>
          <w:szCs w:val="28"/>
        </w:rPr>
        <w:t xml:space="preserve">. </w:t>
      </w:r>
    </w:p>
    <w:p w:rsidR="000140D4" w:rsidRPr="000140D4" w:rsidRDefault="000140D4" w:rsidP="000140D4">
      <w:pPr>
        <w:pStyle w:val="a3"/>
        <w:shd w:val="clear" w:color="auto" w:fill="FFFFFF"/>
        <w:spacing w:after="0" w:afterAutospacing="0" w:line="360" w:lineRule="auto"/>
        <w:jc w:val="both"/>
        <w:rPr>
          <w:rFonts w:eastAsia="Calibri"/>
          <w:sz w:val="28"/>
          <w:szCs w:val="28"/>
          <w:lang w:eastAsia="en-US"/>
        </w:rPr>
      </w:pPr>
      <w:r>
        <w:rPr>
          <w:rFonts w:eastAsia="Calibri"/>
          <w:sz w:val="28"/>
          <w:szCs w:val="28"/>
          <w:lang w:eastAsia="en-US"/>
        </w:rPr>
        <w:t xml:space="preserve">     </w:t>
      </w:r>
      <w:r w:rsidRPr="000140D4">
        <w:rPr>
          <w:rFonts w:eastAsia="Calibri"/>
          <w:sz w:val="28"/>
          <w:szCs w:val="28"/>
          <w:lang w:eastAsia="en-US"/>
        </w:rPr>
        <w:t xml:space="preserve">В рамках </w:t>
      </w:r>
      <w:r w:rsidR="0013548A">
        <w:rPr>
          <w:rFonts w:eastAsia="Calibri"/>
          <w:sz w:val="28"/>
          <w:szCs w:val="28"/>
          <w:lang w:eastAsia="en-US"/>
        </w:rPr>
        <w:t xml:space="preserve">регионального </w:t>
      </w:r>
      <w:r w:rsidRPr="000140D4">
        <w:rPr>
          <w:rFonts w:eastAsia="Calibri"/>
          <w:sz w:val="28"/>
          <w:szCs w:val="28"/>
          <w:lang w:eastAsia="en-US"/>
        </w:rPr>
        <w:t xml:space="preserve"> проекта</w:t>
      </w:r>
      <w:r w:rsidR="0013548A">
        <w:rPr>
          <w:rFonts w:eastAsia="Calibri"/>
          <w:sz w:val="28"/>
          <w:szCs w:val="28"/>
          <w:lang w:eastAsia="en-US"/>
        </w:rPr>
        <w:t xml:space="preserve"> «Цифровая образовательная среда»</w:t>
      </w:r>
      <w:r w:rsidRPr="000140D4">
        <w:rPr>
          <w:rFonts w:eastAsia="Calibri"/>
          <w:sz w:val="28"/>
          <w:szCs w:val="28"/>
          <w:lang w:eastAsia="en-US"/>
        </w:rPr>
        <w:t xml:space="preserve"> в сентябре 2019 года в МОУ-гимназия №1 поступило оргтехническое оборудование для сопровождения образовательной деятельности, обеспечивающее обучающихся и педагогов к онлайн-ресурсам для освоения общеобразовательных предметов. Цифровая трансформация системы образования предполагает снижение управленческих расходов,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D07BCA" w:rsidRPr="00D07BCA" w:rsidRDefault="0083682F" w:rsidP="00D07BCA">
      <w:pPr>
        <w:suppressAutoHyphens/>
        <w:spacing w:after="0" w:line="360" w:lineRule="auto"/>
        <w:contextualSpacing/>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00D07BCA" w:rsidRPr="00D07BCA">
        <w:rPr>
          <w:rFonts w:ascii="Times New Roman" w:eastAsia="Calibri" w:hAnsi="Times New Roman" w:cs="Times New Roman"/>
          <w:sz w:val="28"/>
          <w:szCs w:val="28"/>
          <w:lang w:eastAsia="ar-SA"/>
        </w:rPr>
        <w:t>В городе  организ</w:t>
      </w:r>
      <w:r>
        <w:rPr>
          <w:rFonts w:ascii="Times New Roman" w:eastAsia="Calibri" w:hAnsi="Times New Roman" w:cs="Times New Roman"/>
          <w:sz w:val="28"/>
          <w:szCs w:val="28"/>
          <w:lang w:eastAsia="ar-SA"/>
        </w:rPr>
        <w:t>овано обучение для 27 детей-инвалидов и 142 ребёнка с ОВЗ,   из них   5 детей-инвалидов и 4</w:t>
      </w:r>
      <w:r w:rsidR="00D07BCA" w:rsidRPr="00D07BCA">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ребёнка</w:t>
      </w:r>
      <w:r w:rsidR="00D07BCA" w:rsidRPr="00D07BCA">
        <w:rPr>
          <w:rFonts w:ascii="Times New Roman" w:eastAsia="Calibri" w:hAnsi="Times New Roman" w:cs="Times New Roman"/>
          <w:sz w:val="28"/>
          <w:szCs w:val="28"/>
          <w:lang w:eastAsia="ar-SA"/>
        </w:rPr>
        <w:t xml:space="preserve"> с ОВЗ посещали дошкольные образовательные организации. На дому в общеобразоват</w:t>
      </w:r>
      <w:r>
        <w:rPr>
          <w:rFonts w:ascii="Times New Roman" w:eastAsia="Calibri" w:hAnsi="Times New Roman" w:cs="Times New Roman"/>
          <w:sz w:val="28"/>
          <w:szCs w:val="28"/>
          <w:lang w:eastAsia="ar-SA"/>
        </w:rPr>
        <w:t>ельных организациях обучались 23</w:t>
      </w:r>
      <w:r w:rsidR="00D07BCA" w:rsidRPr="00D07BCA">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об</w:t>
      </w:r>
      <w:r w:rsidR="00D07BCA" w:rsidRPr="00D07BCA">
        <w:rPr>
          <w:rFonts w:ascii="Times New Roman" w:eastAsia="Calibri" w:hAnsi="Times New Roman" w:cs="Times New Roman"/>
          <w:sz w:val="28"/>
          <w:szCs w:val="28"/>
          <w:lang w:eastAsia="ar-SA"/>
        </w:rPr>
        <w:t>уча</w:t>
      </w:r>
      <w:r>
        <w:rPr>
          <w:rFonts w:ascii="Times New Roman" w:eastAsia="Calibri" w:hAnsi="Times New Roman" w:cs="Times New Roman"/>
          <w:sz w:val="28"/>
          <w:szCs w:val="28"/>
          <w:lang w:eastAsia="ar-SA"/>
        </w:rPr>
        <w:t>ю</w:t>
      </w:r>
      <w:r w:rsidR="00D07BCA" w:rsidRPr="00D07BCA">
        <w:rPr>
          <w:rFonts w:ascii="Times New Roman" w:eastAsia="Calibri" w:hAnsi="Times New Roman" w:cs="Times New Roman"/>
          <w:sz w:val="28"/>
          <w:szCs w:val="28"/>
          <w:lang w:eastAsia="ar-SA"/>
        </w:rPr>
        <w:t>щихся.</w:t>
      </w:r>
    </w:p>
    <w:p w:rsidR="00D07BCA" w:rsidRPr="00D07BCA" w:rsidRDefault="0083682F" w:rsidP="00D07BCA">
      <w:pPr>
        <w:suppressAutoHyphens/>
        <w:spacing w:after="0" w:line="360" w:lineRule="auto"/>
        <w:contextualSpacing/>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В 2019</w:t>
      </w:r>
      <w:r w:rsidR="00D07BCA" w:rsidRPr="00D07BCA">
        <w:rPr>
          <w:rFonts w:ascii="Times New Roman" w:eastAsia="Calibri" w:hAnsi="Times New Roman" w:cs="Times New Roman"/>
          <w:sz w:val="28"/>
          <w:szCs w:val="28"/>
          <w:lang w:eastAsia="ar-SA"/>
        </w:rPr>
        <w:t xml:space="preserve"> </w:t>
      </w:r>
      <w:proofErr w:type="gramStart"/>
      <w:r w:rsidR="00D07BCA" w:rsidRPr="00D07BCA">
        <w:rPr>
          <w:rFonts w:ascii="Times New Roman" w:eastAsia="Calibri" w:hAnsi="Times New Roman" w:cs="Times New Roman"/>
          <w:sz w:val="28"/>
          <w:szCs w:val="28"/>
          <w:lang w:eastAsia="ar-SA"/>
        </w:rPr>
        <w:t>году  выездной</w:t>
      </w:r>
      <w:proofErr w:type="gramEnd"/>
      <w:r w:rsidR="00D07BCA" w:rsidRPr="00D07BCA">
        <w:rPr>
          <w:rFonts w:ascii="Times New Roman" w:eastAsia="Calibri" w:hAnsi="Times New Roman" w:cs="Times New Roman"/>
          <w:sz w:val="28"/>
          <w:szCs w:val="28"/>
          <w:lang w:eastAsia="ar-SA"/>
        </w:rPr>
        <w:t xml:space="preserve"> ПМПК  обследовано более 50 учащихся. Большей части детей ПМПК, рекомендовано обучение по адаптированной образовательной программе. </w:t>
      </w:r>
    </w:p>
    <w:p w:rsidR="00D07BCA" w:rsidRPr="00D07BCA" w:rsidRDefault="00D07BCA" w:rsidP="00D07BCA">
      <w:pPr>
        <w:widowControl w:val="0"/>
        <w:spacing w:after="0" w:line="360" w:lineRule="auto"/>
        <w:jc w:val="both"/>
        <w:rPr>
          <w:rFonts w:ascii="Times New Roman" w:eastAsia="Times New Roman" w:hAnsi="Times New Roman" w:cs="Times New Roman"/>
          <w:sz w:val="28"/>
          <w:szCs w:val="28"/>
        </w:rPr>
      </w:pPr>
      <w:r w:rsidRPr="00D07BCA">
        <w:rPr>
          <w:rFonts w:ascii="Times New Roman" w:eastAsia="Times New Roman" w:hAnsi="Times New Roman" w:cs="Times New Roman"/>
          <w:b/>
          <w:sz w:val="28"/>
          <w:szCs w:val="28"/>
        </w:rPr>
        <w:t xml:space="preserve">Результаты  ГИА  по программам среднего общего образования. </w:t>
      </w:r>
      <w:r w:rsidRPr="00D07BCA">
        <w:rPr>
          <w:rFonts w:ascii="Times New Roman" w:eastAsia="Times New Roman" w:hAnsi="Times New Roman" w:cs="Times New Roman"/>
          <w:sz w:val="28"/>
          <w:szCs w:val="28"/>
        </w:rPr>
        <w:lastRenderedPageBreak/>
        <w:t xml:space="preserve">Государственная итоговая аттестация по программам среднего общего образования (ГИА -11) проводилась в форме  единого государственного экзамена (ЕГЭ) и в форме государственного выпускного  экзамена (ГВЭ) в соответствии с федеральными и региональными нормативно – правовыми документами, регламентирующими подготовку и проведение ГИА.  </w:t>
      </w:r>
    </w:p>
    <w:p w:rsidR="00D07BCA" w:rsidRPr="00D07BCA" w:rsidRDefault="00D07BCA" w:rsidP="00D07BCA">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При проведении государственной итоговой аттестации особое внимание уделялось контролю над процедурой проведения экзаменов. </w:t>
      </w:r>
    </w:p>
    <w:p w:rsidR="00D07BCA" w:rsidRPr="00D07BCA" w:rsidRDefault="0083682F" w:rsidP="00D07BC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2018</w:t>
      </w:r>
      <w:r w:rsidR="00D07BCA" w:rsidRPr="00D07BCA">
        <w:rPr>
          <w:rFonts w:ascii="Times New Roman" w:eastAsia="Calibri" w:hAnsi="Times New Roman" w:cs="Times New Roman"/>
          <w:sz w:val="28"/>
          <w:szCs w:val="28"/>
        </w:rPr>
        <w:t>-201</w:t>
      </w:r>
      <w:r>
        <w:rPr>
          <w:rFonts w:ascii="Times New Roman" w:eastAsia="Calibri" w:hAnsi="Times New Roman" w:cs="Times New Roman"/>
          <w:sz w:val="28"/>
          <w:szCs w:val="28"/>
        </w:rPr>
        <w:t>9</w:t>
      </w:r>
      <w:r w:rsidR="00D07BCA" w:rsidRPr="00D07BCA">
        <w:rPr>
          <w:rFonts w:ascii="Times New Roman" w:eastAsia="Calibri" w:hAnsi="Times New Roman" w:cs="Times New Roman"/>
          <w:sz w:val="28"/>
          <w:szCs w:val="28"/>
        </w:rPr>
        <w:t xml:space="preserve"> учебном году все выпускники 11-х классов справились с итоговым сочинением и получили допуск к государственной итоговой аттестации. </w:t>
      </w:r>
      <w:r w:rsidR="00D07BCA" w:rsidRPr="000450FE">
        <w:rPr>
          <w:rFonts w:ascii="Times New Roman" w:eastAsia="Calibri" w:hAnsi="Times New Roman" w:cs="Times New Roman"/>
          <w:sz w:val="28"/>
          <w:szCs w:val="28"/>
        </w:rPr>
        <w:t>Как и в п</w:t>
      </w:r>
      <w:r w:rsidR="000450FE">
        <w:rPr>
          <w:rFonts w:ascii="Times New Roman" w:eastAsia="Calibri" w:hAnsi="Times New Roman" w:cs="Times New Roman"/>
          <w:sz w:val="28"/>
          <w:szCs w:val="28"/>
        </w:rPr>
        <w:t>редыдущем</w:t>
      </w:r>
      <w:r w:rsidR="00D07BCA" w:rsidRPr="000450FE">
        <w:rPr>
          <w:rFonts w:ascii="Times New Roman" w:eastAsia="Calibri" w:hAnsi="Times New Roman" w:cs="Times New Roman"/>
          <w:sz w:val="28"/>
          <w:szCs w:val="28"/>
        </w:rPr>
        <w:t xml:space="preserve"> учебном году самый выбираем</w:t>
      </w:r>
      <w:r w:rsidR="000450FE" w:rsidRPr="000450FE">
        <w:rPr>
          <w:rFonts w:ascii="Times New Roman" w:eastAsia="Calibri" w:hAnsi="Times New Roman" w:cs="Times New Roman"/>
          <w:sz w:val="28"/>
          <w:szCs w:val="28"/>
        </w:rPr>
        <w:t>ый предмет - обществознание - 28 (25</w:t>
      </w:r>
      <w:r w:rsidR="00D07BCA" w:rsidRPr="000450FE">
        <w:rPr>
          <w:rFonts w:ascii="Times New Roman" w:eastAsia="Calibri" w:hAnsi="Times New Roman" w:cs="Times New Roman"/>
          <w:sz w:val="28"/>
          <w:szCs w:val="28"/>
        </w:rPr>
        <w:t>%) сдававших и сдавших предмет. Самый низкий процент сдававших предметы  «литература»</w:t>
      </w:r>
      <w:r w:rsidR="000450FE" w:rsidRPr="000450FE">
        <w:rPr>
          <w:rFonts w:ascii="Times New Roman" w:eastAsia="Calibri" w:hAnsi="Times New Roman" w:cs="Times New Roman"/>
          <w:sz w:val="28"/>
          <w:szCs w:val="28"/>
        </w:rPr>
        <w:t xml:space="preserve"> </w:t>
      </w:r>
      <w:r w:rsidR="00D07BCA" w:rsidRPr="000450FE">
        <w:rPr>
          <w:rFonts w:ascii="Times New Roman" w:eastAsia="Calibri" w:hAnsi="Times New Roman" w:cs="Times New Roman"/>
          <w:sz w:val="28"/>
          <w:szCs w:val="28"/>
        </w:rPr>
        <w:t>(</w:t>
      </w:r>
      <w:r w:rsidR="000450FE" w:rsidRPr="000450FE">
        <w:rPr>
          <w:rFonts w:ascii="Times New Roman" w:eastAsia="Calibri" w:hAnsi="Times New Roman" w:cs="Times New Roman"/>
          <w:sz w:val="28"/>
          <w:szCs w:val="28"/>
        </w:rPr>
        <w:t>2 чел.) и английский язык(4 чел</w:t>
      </w:r>
      <w:r w:rsidR="00D07BCA" w:rsidRPr="000450FE">
        <w:rPr>
          <w:rFonts w:ascii="Times New Roman" w:eastAsia="Calibri" w:hAnsi="Times New Roman" w:cs="Times New Roman"/>
          <w:sz w:val="28"/>
          <w:szCs w:val="28"/>
        </w:rPr>
        <w:t>).</w:t>
      </w:r>
    </w:p>
    <w:p w:rsidR="00D07BCA" w:rsidRPr="00D07BCA" w:rsidRDefault="00D07BCA" w:rsidP="00A6512E">
      <w:pPr>
        <w:spacing w:line="360" w:lineRule="auto"/>
        <w:jc w:val="both"/>
        <w:rPr>
          <w:rFonts w:ascii="Times New Roman" w:eastAsia="Times New Roman" w:hAnsi="Times New Roman" w:cs="Times New Roman"/>
          <w:sz w:val="28"/>
          <w:szCs w:val="28"/>
        </w:rPr>
      </w:pPr>
      <w:r w:rsidRPr="00D07BCA">
        <w:rPr>
          <w:rFonts w:ascii="Times New Roman" w:eastAsia="Calibri" w:hAnsi="Times New Roman" w:cs="Times New Roman"/>
          <w:sz w:val="28"/>
          <w:szCs w:val="28"/>
        </w:rPr>
        <w:t>Число участников единого государственного экзамена составило 8</w:t>
      </w:r>
      <w:r w:rsidR="007456D7">
        <w:rPr>
          <w:rFonts w:ascii="Times New Roman" w:eastAsia="Calibri" w:hAnsi="Times New Roman" w:cs="Times New Roman"/>
          <w:sz w:val="28"/>
          <w:szCs w:val="28"/>
        </w:rPr>
        <w:t>2</w:t>
      </w:r>
      <w:r w:rsidRPr="00D07BCA">
        <w:rPr>
          <w:rFonts w:ascii="Times New Roman" w:eastAsia="Calibri" w:hAnsi="Times New Roman" w:cs="Times New Roman"/>
          <w:sz w:val="28"/>
          <w:szCs w:val="28"/>
        </w:rPr>
        <w:t xml:space="preserve"> </w:t>
      </w:r>
      <w:r w:rsidRPr="000C3A33">
        <w:rPr>
          <w:rFonts w:ascii="Times New Roman" w:eastAsia="Calibri" w:hAnsi="Times New Roman" w:cs="Times New Roman"/>
          <w:sz w:val="28"/>
          <w:szCs w:val="28"/>
        </w:rPr>
        <w:t>участник</w:t>
      </w:r>
      <w:r w:rsidR="007456D7" w:rsidRPr="000C3A33">
        <w:rPr>
          <w:rFonts w:ascii="Times New Roman" w:eastAsia="Calibri" w:hAnsi="Times New Roman" w:cs="Times New Roman"/>
          <w:sz w:val="28"/>
          <w:szCs w:val="28"/>
        </w:rPr>
        <w:t>а</w:t>
      </w:r>
      <w:r w:rsidRPr="000C3A33">
        <w:rPr>
          <w:rFonts w:ascii="Times New Roman" w:eastAsia="Calibri" w:hAnsi="Times New Roman" w:cs="Times New Roman"/>
          <w:sz w:val="28"/>
          <w:szCs w:val="28"/>
        </w:rPr>
        <w:t xml:space="preserve">. Высокие результаты    сдачи ЕГЭ  получили выпускники </w:t>
      </w:r>
      <w:r w:rsidR="007456D7" w:rsidRPr="000C3A33">
        <w:rPr>
          <w:rFonts w:ascii="Times New Roman" w:eastAsia="Calibri" w:hAnsi="Times New Roman" w:cs="Times New Roman"/>
          <w:sz w:val="28"/>
          <w:szCs w:val="28"/>
        </w:rPr>
        <w:t xml:space="preserve">по </w:t>
      </w:r>
      <w:r w:rsidR="000C3A33" w:rsidRPr="000C3A33">
        <w:rPr>
          <w:rFonts w:ascii="Times New Roman" w:eastAsia="Calibri" w:hAnsi="Times New Roman" w:cs="Times New Roman"/>
          <w:sz w:val="28"/>
          <w:szCs w:val="28"/>
        </w:rPr>
        <w:t xml:space="preserve"> русскому языку</w:t>
      </w:r>
      <w:r w:rsidRPr="000C3A33">
        <w:rPr>
          <w:rFonts w:ascii="Times New Roman" w:eastAsia="Calibri" w:hAnsi="Times New Roman" w:cs="Times New Roman"/>
          <w:sz w:val="28"/>
          <w:szCs w:val="28"/>
        </w:rPr>
        <w:t xml:space="preserve"> </w:t>
      </w:r>
      <w:r w:rsidR="000C3A33" w:rsidRPr="000C3A33">
        <w:rPr>
          <w:rFonts w:ascii="Times New Roman" w:eastAsia="Calibri" w:hAnsi="Times New Roman" w:cs="Times New Roman"/>
          <w:sz w:val="28"/>
          <w:szCs w:val="28"/>
        </w:rPr>
        <w:t xml:space="preserve"> и литературе.</w:t>
      </w:r>
      <w:r w:rsidRPr="000C3A33">
        <w:rPr>
          <w:rFonts w:ascii="Times New Roman" w:eastAsia="Calibri" w:hAnsi="Times New Roman" w:cs="Times New Roman"/>
          <w:sz w:val="28"/>
          <w:szCs w:val="28"/>
        </w:rPr>
        <w:t xml:space="preserve"> </w:t>
      </w:r>
      <w:r w:rsidR="00A6512E" w:rsidRPr="000C3A33">
        <w:rPr>
          <w:rFonts w:ascii="Times New Roman" w:eastAsia="Calibri" w:hAnsi="Times New Roman" w:cs="Times New Roman"/>
          <w:sz w:val="28"/>
          <w:szCs w:val="28"/>
        </w:rPr>
        <w:t xml:space="preserve"> </w:t>
      </w:r>
      <w:r w:rsidRPr="000C3A33">
        <w:rPr>
          <w:rFonts w:ascii="Times New Roman" w:eastAsia="Calibri" w:hAnsi="Times New Roman" w:cs="Times New Roman"/>
          <w:sz w:val="28"/>
          <w:szCs w:val="28"/>
        </w:rPr>
        <w:t>Незначительные колебания среднего тестового балла с понижением наблюдается по математике</w:t>
      </w:r>
      <w:r w:rsidRPr="00D07BCA">
        <w:rPr>
          <w:rFonts w:ascii="Times New Roman" w:eastAsia="Calibri" w:hAnsi="Times New Roman" w:cs="Times New Roman"/>
          <w:sz w:val="28"/>
          <w:szCs w:val="28"/>
        </w:rPr>
        <w:t xml:space="preserve">. </w:t>
      </w:r>
      <w:r w:rsidRPr="0060342E">
        <w:rPr>
          <w:rFonts w:ascii="Times New Roman" w:eastAsia="Times New Roman" w:hAnsi="Times New Roman" w:cs="Times New Roman"/>
          <w:sz w:val="28"/>
          <w:szCs w:val="28"/>
        </w:rPr>
        <w:t xml:space="preserve">На территории нашего города </w:t>
      </w:r>
      <w:r w:rsidR="0060342E" w:rsidRPr="0060342E">
        <w:rPr>
          <w:rFonts w:ascii="Times New Roman" w:eastAsia="Times New Roman" w:hAnsi="Times New Roman" w:cs="Times New Roman"/>
          <w:sz w:val="28"/>
          <w:szCs w:val="28"/>
        </w:rPr>
        <w:t xml:space="preserve">зафиксировано 1 </w:t>
      </w:r>
      <w:r w:rsidRPr="0060342E">
        <w:rPr>
          <w:rFonts w:ascii="Times New Roman" w:eastAsia="Times New Roman" w:hAnsi="Times New Roman" w:cs="Times New Roman"/>
          <w:sz w:val="28"/>
          <w:szCs w:val="28"/>
        </w:rPr>
        <w:t>нарушени</w:t>
      </w:r>
      <w:r w:rsidR="0060342E" w:rsidRPr="0060342E">
        <w:rPr>
          <w:rFonts w:ascii="Times New Roman" w:eastAsia="Times New Roman" w:hAnsi="Times New Roman" w:cs="Times New Roman"/>
          <w:sz w:val="28"/>
          <w:szCs w:val="28"/>
        </w:rPr>
        <w:t>е</w:t>
      </w:r>
      <w:r w:rsidRPr="0060342E">
        <w:rPr>
          <w:rFonts w:ascii="Times New Roman" w:eastAsia="Times New Roman" w:hAnsi="Times New Roman" w:cs="Times New Roman"/>
          <w:sz w:val="28"/>
          <w:szCs w:val="28"/>
        </w:rPr>
        <w:t xml:space="preserve"> установленного порядка проведения ЕГЭ. </w:t>
      </w:r>
      <w:r w:rsidR="0060342E" w:rsidRPr="0060342E">
        <w:rPr>
          <w:rFonts w:ascii="Times New Roman" w:eastAsia="Times New Roman" w:hAnsi="Times New Roman" w:cs="Times New Roman"/>
          <w:sz w:val="28"/>
          <w:szCs w:val="28"/>
        </w:rPr>
        <w:t>Не получили аттестаты 3 выпускника</w:t>
      </w:r>
      <w:r w:rsidRPr="0060342E">
        <w:rPr>
          <w:rFonts w:ascii="Times New Roman" w:eastAsia="Times New Roman" w:hAnsi="Times New Roman" w:cs="Times New Roman"/>
          <w:sz w:val="28"/>
          <w:szCs w:val="28"/>
        </w:rPr>
        <w:t>.</w:t>
      </w:r>
    </w:p>
    <w:p w:rsidR="00D07BCA" w:rsidRPr="00975CBB" w:rsidRDefault="00D07BCA" w:rsidP="00975CBB">
      <w:pPr>
        <w:spacing w:after="0" w:line="360" w:lineRule="auto"/>
        <w:contextualSpacing/>
        <w:jc w:val="both"/>
        <w:rPr>
          <w:rFonts w:ascii="Times New Roman" w:eastAsia="Calibri" w:hAnsi="Times New Roman" w:cs="Times New Roman"/>
          <w:b/>
          <w:sz w:val="28"/>
          <w:szCs w:val="28"/>
        </w:rPr>
      </w:pPr>
      <w:r w:rsidRPr="00975CBB">
        <w:rPr>
          <w:rFonts w:ascii="Times New Roman" w:eastAsia="Calibri" w:hAnsi="Times New Roman" w:cs="Times New Roman"/>
          <w:b/>
          <w:sz w:val="28"/>
          <w:szCs w:val="28"/>
        </w:rPr>
        <w:t>Результаты  ГИА  по программам  основного  общего образования.</w:t>
      </w:r>
    </w:p>
    <w:p w:rsidR="005F5869" w:rsidRPr="005F5869" w:rsidRDefault="00A6512E" w:rsidP="005F5869">
      <w:pPr>
        <w:pStyle w:val="23"/>
        <w:shd w:val="clear" w:color="auto" w:fill="auto"/>
        <w:spacing w:after="286" w:line="360" w:lineRule="auto"/>
        <w:ind w:left="20" w:right="20"/>
        <w:contextualSpacing/>
        <w:jc w:val="both"/>
        <w:rPr>
          <w:b w:val="0"/>
          <w:sz w:val="28"/>
          <w:szCs w:val="28"/>
        </w:rPr>
      </w:pPr>
      <w:r w:rsidRPr="00975CBB">
        <w:rPr>
          <w:rFonts w:eastAsia="Calibri"/>
          <w:b w:val="0"/>
          <w:bCs w:val="0"/>
          <w:spacing w:val="0"/>
          <w:sz w:val="28"/>
          <w:szCs w:val="28"/>
        </w:rPr>
        <w:t>Всего 1</w:t>
      </w:r>
      <w:r w:rsidR="005F5869">
        <w:rPr>
          <w:rFonts w:eastAsia="Calibri"/>
          <w:b w:val="0"/>
          <w:bCs w:val="0"/>
          <w:spacing w:val="0"/>
          <w:sz w:val="28"/>
          <w:szCs w:val="28"/>
        </w:rPr>
        <w:t>90</w:t>
      </w:r>
      <w:r w:rsidR="00D07BCA" w:rsidRPr="00975CBB">
        <w:rPr>
          <w:rFonts w:eastAsia="Calibri"/>
          <w:b w:val="0"/>
          <w:bCs w:val="0"/>
          <w:spacing w:val="0"/>
          <w:sz w:val="28"/>
          <w:szCs w:val="28"/>
        </w:rPr>
        <w:t xml:space="preserve"> выпускников 9 классов участвовало в ГИА-9</w:t>
      </w:r>
      <w:r w:rsidR="005F5869">
        <w:rPr>
          <w:rFonts w:eastAsia="Calibri"/>
          <w:b w:val="0"/>
          <w:bCs w:val="0"/>
          <w:spacing w:val="0"/>
          <w:sz w:val="28"/>
          <w:szCs w:val="28"/>
        </w:rPr>
        <w:t>, не допущено – 4</w:t>
      </w:r>
      <w:r w:rsidRPr="00975CBB">
        <w:rPr>
          <w:rFonts w:eastAsia="Calibri"/>
          <w:b w:val="0"/>
          <w:bCs w:val="0"/>
          <w:spacing w:val="0"/>
          <w:sz w:val="28"/>
          <w:szCs w:val="28"/>
        </w:rPr>
        <w:t xml:space="preserve"> чел.;</w:t>
      </w:r>
      <w:r w:rsidR="00D07BCA" w:rsidRPr="00975CBB">
        <w:rPr>
          <w:rFonts w:eastAsia="Calibri"/>
          <w:b w:val="0"/>
          <w:bCs w:val="0"/>
          <w:spacing w:val="0"/>
          <w:sz w:val="28"/>
          <w:szCs w:val="28"/>
        </w:rPr>
        <w:t xml:space="preserve"> форма ОГЭ – 17</w:t>
      </w:r>
      <w:r w:rsidR="005F5869">
        <w:rPr>
          <w:rFonts w:eastAsia="Calibri"/>
          <w:b w:val="0"/>
          <w:bCs w:val="0"/>
          <w:spacing w:val="0"/>
          <w:sz w:val="28"/>
          <w:szCs w:val="28"/>
        </w:rPr>
        <w:t>6</w:t>
      </w:r>
      <w:r w:rsidRPr="00975CBB">
        <w:rPr>
          <w:rFonts w:eastAsia="Calibri"/>
          <w:b w:val="0"/>
          <w:bCs w:val="0"/>
          <w:spacing w:val="0"/>
          <w:sz w:val="28"/>
          <w:szCs w:val="28"/>
        </w:rPr>
        <w:t xml:space="preserve"> человек, форма ГВЭ – 1</w:t>
      </w:r>
      <w:r w:rsidR="005F5869">
        <w:rPr>
          <w:rFonts w:eastAsia="Calibri"/>
          <w:b w:val="0"/>
          <w:bCs w:val="0"/>
          <w:spacing w:val="0"/>
          <w:sz w:val="28"/>
          <w:szCs w:val="28"/>
        </w:rPr>
        <w:t>4</w:t>
      </w:r>
      <w:r w:rsidR="00D07BCA" w:rsidRPr="00975CBB">
        <w:rPr>
          <w:rFonts w:eastAsia="Calibri"/>
          <w:b w:val="0"/>
          <w:bCs w:val="0"/>
          <w:spacing w:val="0"/>
          <w:sz w:val="28"/>
          <w:szCs w:val="28"/>
        </w:rPr>
        <w:t xml:space="preserve"> человек. Девятиклассники помимо русского языка и математики, выбирали еще 2 предмета для обязательной сдачи. </w:t>
      </w:r>
      <w:r w:rsidRPr="00975CBB">
        <w:rPr>
          <w:rFonts w:eastAsia="Calibri"/>
          <w:b w:val="0"/>
          <w:bCs w:val="0"/>
          <w:spacing w:val="0"/>
          <w:sz w:val="28"/>
          <w:szCs w:val="28"/>
        </w:rPr>
        <w:t>Самыми  массовыми  предметами  по выбору  ст</w:t>
      </w:r>
      <w:r w:rsidR="005F5869">
        <w:rPr>
          <w:rFonts w:eastAsia="Calibri"/>
          <w:b w:val="0"/>
          <w:bCs w:val="0"/>
          <w:spacing w:val="0"/>
          <w:sz w:val="28"/>
          <w:szCs w:val="28"/>
        </w:rPr>
        <w:t>али обществознание</w:t>
      </w:r>
      <w:r w:rsidRPr="00975CBB">
        <w:rPr>
          <w:rFonts w:eastAsia="Calibri"/>
          <w:b w:val="0"/>
          <w:bCs w:val="0"/>
          <w:spacing w:val="0"/>
          <w:sz w:val="28"/>
          <w:szCs w:val="28"/>
        </w:rPr>
        <w:t xml:space="preserve">. </w:t>
      </w:r>
      <w:r w:rsidR="005F5869">
        <w:rPr>
          <w:rFonts w:eastAsia="Calibri"/>
          <w:b w:val="0"/>
          <w:bCs w:val="0"/>
          <w:spacing w:val="0"/>
          <w:sz w:val="28"/>
          <w:szCs w:val="28"/>
        </w:rPr>
        <w:t>Одиннадцать человек не получили аттестат</w:t>
      </w:r>
      <w:r w:rsidRPr="00975CBB">
        <w:rPr>
          <w:rFonts w:eastAsia="Calibri"/>
          <w:b w:val="0"/>
          <w:bCs w:val="0"/>
          <w:spacing w:val="0"/>
          <w:sz w:val="28"/>
          <w:szCs w:val="28"/>
        </w:rPr>
        <w:t xml:space="preserve"> </w:t>
      </w:r>
      <w:r w:rsidR="005F5869" w:rsidRPr="005F5869">
        <w:rPr>
          <w:b w:val="0"/>
          <w:sz w:val="28"/>
          <w:szCs w:val="28"/>
        </w:rPr>
        <w:t>(</w:t>
      </w:r>
      <w:r w:rsidR="005F5869">
        <w:rPr>
          <w:b w:val="0"/>
          <w:sz w:val="28"/>
          <w:szCs w:val="28"/>
        </w:rPr>
        <w:t>9 человек</w:t>
      </w:r>
      <w:r w:rsidR="005F5869" w:rsidRPr="005F5869">
        <w:rPr>
          <w:b w:val="0"/>
          <w:sz w:val="28"/>
          <w:szCs w:val="28"/>
        </w:rPr>
        <w:t xml:space="preserve"> </w:t>
      </w:r>
      <w:r w:rsidR="005F5869">
        <w:rPr>
          <w:b w:val="0"/>
          <w:sz w:val="28"/>
          <w:szCs w:val="28"/>
        </w:rPr>
        <w:t xml:space="preserve"> пересдавали</w:t>
      </w:r>
      <w:r w:rsidR="005F5869" w:rsidRPr="005F5869">
        <w:rPr>
          <w:b w:val="0"/>
          <w:sz w:val="28"/>
          <w:szCs w:val="28"/>
        </w:rPr>
        <w:t xml:space="preserve"> в сентябре, 2 человека – без документа об образовании</w:t>
      </w:r>
      <w:r w:rsidR="005F5869">
        <w:rPr>
          <w:b w:val="0"/>
          <w:sz w:val="28"/>
          <w:szCs w:val="28"/>
        </w:rPr>
        <w:t>)</w:t>
      </w:r>
      <w:r w:rsidRPr="005F5869">
        <w:rPr>
          <w:rFonts w:eastAsia="Calibri"/>
          <w:b w:val="0"/>
          <w:bCs w:val="0"/>
          <w:spacing w:val="0"/>
          <w:sz w:val="28"/>
          <w:szCs w:val="28"/>
        </w:rPr>
        <w:t>.</w:t>
      </w:r>
      <w:r w:rsidR="005F5869" w:rsidRPr="005F5869">
        <w:rPr>
          <w:rFonts w:eastAsia="Calibri"/>
          <w:b w:val="0"/>
          <w:bCs w:val="0"/>
          <w:spacing w:val="0"/>
          <w:sz w:val="28"/>
          <w:szCs w:val="28"/>
        </w:rPr>
        <w:t xml:space="preserve"> </w:t>
      </w:r>
      <w:r w:rsidR="005F5869" w:rsidRPr="005F5869">
        <w:rPr>
          <w:b w:val="0"/>
          <w:sz w:val="28"/>
          <w:szCs w:val="28"/>
        </w:rPr>
        <w:t xml:space="preserve">Средняя отметка по ОГЭ по предметам в диапазоне 3 – 3,8. </w:t>
      </w:r>
    </w:p>
    <w:tbl>
      <w:tblPr>
        <w:tblStyle w:val="af5"/>
        <w:tblW w:w="0" w:type="auto"/>
        <w:tblLook w:val="04A0" w:firstRow="1" w:lastRow="0" w:firstColumn="1" w:lastColumn="0" w:noHBand="0" w:noVBand="1"/>
      </w:tblPr>
      <w:tblGrid>
        <w:gridCol w:w="1369"/>
        <w:gridCol w:w="719"/>
        <w:gridCol w:w="692"/>
        <w:gridCol w:w="1351"/>
        <w:gridCol w:w="1397"/>
        <w:gridCol w:w="1076"/>
        <w:gridCol w:w="1276"/>
        <w:gridCol w:w="1465"/>
      </w:tblGrid>
      <w:tr w:rsidR="005F5869" w:rsidTr="00CD4ACC">
        <w:trPr>
          <w:trHeight w:val="825"/>
        </w:trPr>
        <w:tc>
          <w:tcPr>
            <w:tcW w:w="1370" w:type="dxa"/>
            <w:vMerge w:val="restart"/>
            <w:tcBorders>
              <w:top w:val="single" w:sz="4" w:space="0" w:color="auto"/>
              <w:left w:val="single" w:sz="4" w:space="0" w:color="auto"/>
              <w:bottom w:val="single" w:sz="4" w:space="0" w:color="auto"/>
              <w:right w:val="single" w:sz="4" w:space="0" w:color="auto"/>
            </w:tcBorders>
            <w:hideMark/>
          </w:tcPr>
          <w:p w:rsidR="005F5869" w:rsidRDefault="005F5869" w:rsidP="00CD4ACC">
            <w:pPr>
              <w:jc w:val="center"/>
              <w:rPr>
                <w:rFonts w:ascii="Times New Roman" w:hAnsi="Times New Roman" w:cs="Times New Roman"/>
                <w:b/>
                <w:sz w:val="24"/>
                <w:szCs w:val="24"/>
              </w:rPr>
            </w:pPr>
            <w:r>
              <w:rPr>
                <w:rFonts w:ascii="Times New Roman" w:hAnsi="Times New Roman" w:cs="Times New Roman"/>
                <w:b/>
                <w:sz w:val="24"/>
                <w:szCs w:val="24"/>
              </w:rPr>
              <w:t>ОО</w:t>
            </w:r>
          </w:p>
        </w:tc>
        <w:tc>
          <w:tcPr>
            <w:tcW w:w="1411" w:type="dxa"/>
            <w:gridSpan w:val="2"/>
            <w:tcBorders>
              <w:top w:val="single" w:sz="4" w:space="0" w:color="auto"/>
              <w:left w:val="single" w:sz="4" w:space="0" w:color="auto"/>
              <w:bottom w:val="single" w:sz="4" w:space="0" w:color="auto"/>
              <w:right w:val="single" w:sz="4" w:space="0" w:color="auto"/>
            </w:tcBorders>
            <w:hideMark/>
          </w:tcPr>
          <w:p w:rsidR="005F5869" w:rsidRDefault="005F5869" w:rsidP="00CD4ACC">
            <w:pPr>
              <w:jc w:val="center"/>
              <w:rPr>
                <w:rFonts w:ascii="Times New Roman" w:hAnsi="Times New Roman" w:cs="Times New Roman"/>
                <w:b/>
                <w:sz w:val="24"/>
                <w:szCs w:val="24"/>
              </w:rPr>
            </w:pPr>
            <w:r>
              <w:rPr>
                <w:rFonts w:ascii="Times New Roman" w:hAnsi="Times New Roman" w:cs="Times New Roman"/>
                <w:b/>
                <w:sz w:val="24"/>
                <w:szCs w:val="24"/>
              </w:rPr>
              <w:t>Всего  в РИС</w:t>
            </w:r>
          </w:p>
        </w:tc>
        <w:tc>
          <w:tcPr>
            <w:tcW w:w="1351" w:type="dxa"/>
            <w:vMerge w:val="restart"/>
            <w:tcBorders>
              <w:top w:val="single" w:sz="4" w:space="0" w:color="auto"/>
              <w:left w:val="single" w:sz="4" w:space="0" w:color="auto"/>
              <w:bottom w:val="single" w:sz="4" w:space="0" w:color="auto"/>
              <w:right w:val="single" w:sz="4" w:space="0" w:color="auto"/>
            </w:tcBorders>
            <w:hideMark/>
          </w:tcPr>
          <w:p w:rsidR="005F5869" w:rsidRDefault="005F5869" w:rsidP="00CD4ACC">
            <w:pPr>
              <w:jc w:val="center"/>
              <w:rPr>
                <w:rFonts w:ascii="Times New Roman" w:hAnsi="Times New Roman" w:cs="Times New Roman"/>
                <w:b/>
                <w:sz w:val="24"/>
                <w:szCs w:val="24"/>
              </w:rPr>
            </w:pPr>
            <w:r>
              <w:rPr>
                <w:rFonts w:ascii="Times New Roman" w:hAnsi="Times New Roman" w:cs="Times New Roman"/>
                <w:b/>
                <w:sz w:val="24"/>
                <w:szCs w:val="24"/>
              </w:rPr>
              <w:t>Не допущены к ГИА</w:t>
            </w:r>
          </w:p>
        </w:tc>
        <w:tc>
          <w:tcPr>
            <w:tcW w:w="1468" w:type="dxa"/>
            <w:vMerge w:val="restart"/>
            <w:tcBorders>
              <w:top w:val="single" w:sz="4" w:space="0" w:color="auto"/>
              <w:left w:val="single" w:sz="4" w:space="0" w:color="auto"/>
              <w:bottom w:val="single" w:sz="4" w:space="0" w:color="auto"/>
              <w:right w:val="single" w:sz="4" w:space="0" w:color="auto"/>
            </w:tcBorders>
            <w:hideMark/>
          </w:tcPr>
          <w:p w:rsidR="005F5869" w:rsidRDefault="005F5869" w:rsidP="00CD4ACC">
            <w:pPr>
              <w:jc w:val="center"/>
              <w:rPr>
                <w:rFonts w:ascii="Times New Roman" w:hAnsi="Times New Roman" w:cs="Times New Roman"/>
                <w:b/>
                <w:sz w:val="24"/>
                <w:szCs w:val="24"/>
              </w:rPr>
            </w:pPr>
            <w:r>
              <w:rPr>
                <w:rFonts w:ascii="Times New Roman" w:hAnsi="Times New Roman" w:cs="Times New Roman"/>
                <w:b/>
                <w:sz w:val="24"/>
                <w:szCs w:val="24"/>
              </w:rPr>
              <w:t xml:space="preserve">По ОГЭ 1 и 2 неуд </w:t>
            </w:r>
          </w:p>
        </w:tc>
        <w:tc>
          <w:tcPr>
            <w:tcW w:w="1193" w:type="dxa"/>
            <w:vMerge w:val="restart"/>
            <w:tcBorders>
              <w:top w:val="single" w:sz="4" w:space="0" w:color="auto"/>
              <w:left w:val="single" w:sz="4" w:space="0" w:color="auto"/>
              <w:bottom w:val="single" w:sz="4" w:space="0" w:color="auto"/>
              <w:right w:val="single" w:sz="4" w:space="0" w:color="auto"/>
            </w:tcBorders>
            <w:hideMark/>
          </w:tcPr>
          <w:p w:rsidR="005F5869" w:rsidRDefault="005F5869" w:rsidP="00CD4ACC">
            <w:pPr>
              <w:jc w:val="center"/>
              <w:rPr>
                <w:rFonts w:ascii="Times New Roman" w:hAnsi="Times New Roman" w:cs="Times New Roman"/>
                <w:b/>
                <w:sz w:val="24"/>
                <w:szCs w:val="24"/>
              </w:rPr>
            </w:pPr>
            <w:r>
              <w:rPr>
                <w:rFonts w:ascii="Times New Roman" w:hAnsi="Times New Roman" w:cs="Times New Roman"/>
                <w:b/>
                <w:sz w:val="24"/>
                <w:szCs w:val="24"/>
              </w:rPr>
              <w:t>По ОГЭ 3 и более неуд.</w:t>
            </w:r>
          </w:p>
        </w:tc>
        <w:tc>
          <w:tcPr>
            <w:tcW w:w="999" w:type="dxa"/>
            <w:vMerge w:val="restart"/>
            <w:tcBorders>
              <w:top w:val="single" w:sz="4" w:space="0" w:color="auto"/>
              <w:left w:val="single" w:sz="4" w:space="0" w:color="auto"/>
              <w:bottom w:val="single" w:sz="4" w:space="0" w:color="auto"/>
              <w:right w:val="single" w:sz="4" w:space="0" w:color="auto"/>
            </w:tcBorders>
            <w:hideMark/>
          </w:tcPr>
          <w:p w:rsidR="005F5869" w:rsidRDefault="005F5869" w:rsidP="00CD4ACC">
            <w:pPr>
              <w:jc w:val="center"/>
              <w:rPr>
                <w:rFonts w:ascii="Times New Roman" w:hAnsi="Times New Roman" w:cs="Times New Roman"/>
                <w:b/>
                <w:sz w:val="24"/>
                <w:szCs w:val="24"/>
              </w:rPr>
            </w:pPr>
            <w:r>
              <w:rPr>
                <w:rFonts w:ascii="Times New Roman" w:hAnsi="Times New Roman" w:cs="Times New Roman"/>
                <w:b/>
                <w:sz w:val="24"/>
                <w:szCs w:val="24"/>
              </w:rPr>
              <w:t xml:space="preserve">Всего получили неуд. по ОГЭ </w:t>
            </w:r>
          </w:p>
        </w:tc>
        <w:tc>
          <w:tcPr>
            <w:tcW w:w="1553" w:type="dxa"/>
            <w:vMerge w:val="restart"/>
            <w:tcBorders>
              <w:top w:val="single" w:sz="4" w:space="0" w:color="auto"/>
              <w:left w:val="single" w:sz="4" w:space="0" w:color="auto"/>
              <w:bottom w:val="single" w:sz="4" w:space="0" w:color="auto"/>
              <w:right w:val="single" w:sz="4" w:space="0" w:color="auto"/>
            </w:tcBorders>
            <w:hideMark/>
          </w:tcPr>
          <w:p w:rsidR="005F5869" w:rsidRDefault="005F5869" w:rsidP="00CD4ACC">
            <w:pPr>
              <w:jc w:val="center"/>
              <w:rPr>
                <w:rFonts w:ascii="Times New Roman" w:hAnsi="Times New Roman" w:cs="Times New Roman"/>
                <w:b/>
                <w:sz w:val="24"/>
                <w:szCs w:val="24"/>
              </w:rPr>
            </w:pPr>
            <w:r>
              <w:rPr>
                <w:rFonts w:ascii="Times New Roman" w:hAnsi="Times New Roman" w:cs="Times New Roman"/>
                <w:b/>
                <w:sz w:val="24"/>
                <w:szCs w:val="24"/>
              </w:rPr>
              <w:t>Не получили аттестат</w:t>
            </w:r>
          </w:p>
        </w:tc>
      </w:tr>
      <w:tr w:rsidR="005F5869" w:rsidTr="00CD4ACC">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869" w:rsidRDefault="005F5869" w:rsidP="00CD4ACC">
            <w:pPr>
              <w:rPr>
                <w:rFonts w:ascii="Times New Roman" w:hAnsi="Times New Roman" w:cs="Times New Roman"/>
                <w:b/>
                <w:sz w:val="24"/>
                <w:szCs w:val="24"/>
              </w:rPr>
            </w:pPr>
          </w:p>
        </w:tc>
        <w:tc>
          <w:tcPr>
            <w:tcW w:w="719" w:type="dxa"/>
            <w:tcBorders>
              <w:top w:val="single" w:sz="4" w:space="0" w:color="auto"/>
              <w:left w:val="single" w:sz="4" w:space="0" w:color="auto"/>
              <w:bottom w:val="single" w:sz="4" w:space="0" w:color="auto"/>
              <w:right w:val="single" w:sz="4" w:space="0" w:color="auto"/>
            </w:tcBorders>
            <w:hideMark/>
          </w:tcPr>
          <w:p w:rsidR="005F5869" w:rsidRDefault="005F5869" w:rsidP="00CD4ACC">
            <w:pPr>
              <w:jc w:val="center"/>
              <w:rPr>
                <w:rFonts w:ascii="Times New Roman" w:hAnsi="Times New Roman" w:cs="Times New Roman"/>
                <w:b/>
                <w:sz w:val="24"/>
                <w:szCs w:val="24"/>
              </w:rPr>
            </w:pPr>
            <w:r>
              <w:rPr>
                <w:rFonts w:ascii="Times New Roman" w:hAnsi="Times New Roman" w:cs="Times New Roman"/>
                <w:b/>
                <w:sz w:val="24"/>
                <w:szCs w:val="24"/>
              </w:rPr>
              <w:t>ОГЭ</w:t>
            </w:r>
          </w:p>
        </w:tc>
        <w:tc>
          <w:tcPr>
            <w:tcW w:w="692" w:type="dxa"/>
            <w:tcBorders>
              <w:top w:val="single" w:sz="4" w:space="0" w:color="auto"/>
              <w:left w:val="single" w:sz="4" w:space="0" w:color="auto"/>
              <w:bottom w:val="single" w:sz="4" w:space="0" w:color="auto"/>
              <w:right w:val="single" w:sz="4" w:space="0" w:color="auto"/>
            </w:tcBorders>
            <w:hideMark/>
          </w:tcPr>
          <w:p w:rsidR="005F5869" w:rsidRDefault="005F5869" w:rsidP="00CD4ACC">
            <w:pPr>
              <w:jc w:val="center"/>
              <w:rPr>
                <w:rFonts w:ascii="Times New Roman" w:hAnsi="Times New Roman" w:cs="Times New Roman"/>
                <w:b/>
                <w:sz w:val="24"/>
                <w:szCs w:val="24"/>
              </w:rPr>
            </w:pPr>
            <w:r>
              <w:rPr>
                <w:rFonts w:ascii="Times New Roman" w:hAnsi="Times New Roman" w:cs="Times New Roman"/>
                <w:b/>
                <w:sz w:val="24"/>
                <w:szCs w:val="24"/>
              </w:rPr>
              <w:t>ГВЭ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869" w:rsidRDefault="005F5869" w:rsidP="00CD4AC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869" w:rsidRDefault="005F5869" w:rsidP="00CD4AC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869" w:rsidRDefault="005F5869" w:rsidP="00CD4AC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869" w:rsidRDefault="005F5869" w:rsidP="00CD4AC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869" w:rsidRDefault="005F5869" w:rsidP="00CD4ACC">
            <w:pPr>
              <w:rPr>
                <w:rFonts w:ascii="Times New Roman" w:hAnsi="Times New Roman" w:cs="Times New Roman"/>
                <w:b/>
                <w:sz w:val="24"/>
                <w:szCs w:val="24"/>
              </w:rPr>
            </w:pPr>
          </w:p>
        </w:tc>
      </w:tr>
      <w:tr w:rsidR="005F5869" w:rsidTr="00CD4ACC">
        <w:tc>
          <w:tcPr>
            <w:tcW w:w="1370"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lastRenderedPageBreak/>
              <w:t>СОШ№1</w:t>
            </w:r>
          </w:p>
        </w:tc>
        <w:tc>
          <w:tcPr>
            <w:tcW w:w="71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48</w:t>
            </w:r>
          </w:p>
        </w:tc>
        <w:tc>
          <w:tcPr>
            <w:tcW w:w="692" w:type="dxa"/>
            <w:tcBorders>
              <w:top w:val="single" w:sz="4" w:space="0" w:color="auto"/>
              <w:left w:val="single" w:sz="4" w:space="0" w:color="auto"/>
              <w:bottom w:val="single" w:sz="4" w:space="0" w:color="auto"/>
              <w:right w:val="single" w:sz="4" w:space="0" w:color="auto"/>
            </w:tcBorders>
          </w:tcPr>
          <w:p w:rsidR="005F5869" w:rsidRDefault="005F5869" w:rsidP="00CD4ACC">
            <w:pPr>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1</w:t>
            </w:r>
          </w:p>
        </w:tc>
        <w:tc>
          <w:tcPr>
            <w:tcW w:w="1468"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17 (35%)</w:t>
            </w:r>
          </w:p>
        </w:tc>
        <w:tc>
          <w:tcPr>
            <w:tcW w:w="1193"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3 (6%)</w:t>
            </w:r>
          </w:p>
        </w:tc>
        <w:tc>
          <w:tcPr>
            <w:tcW w:w="99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41%</w:t>
            </w:r>
          </w:p>
        </w:tc>
        <w:tc>
          <w:tcPr>
            <w:tcW w:w="1553"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4</w:t>
            </w:r>
          </w:p>
        </w:tc>
      </w:tr>
      <w:tr w:rsidR="005F5869" w:rsidTr="00CD4ACC">
        <w:tc>
          <w:tcPr>
            <w:tcW w:w="1370"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СОШ№2</w:t>
            </w:r>
          </w:p>
        </w:tc>
        <w:tc>
          <w:tcPr>
            <w:tcW w:w="71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19</w:t>
            </w:r>
          </w:p>
        </w:tc>
        <w:tc>
          <w:tcPr>
            <w:tcW w:w="692"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2</w:t>
            </w:r>
          </w:p>
        </w:tc>
        <w:tc>
          <w:tcPr>
            <w:tcW w:w="1351" w:type="dxa"/>
            <w:tcBorders>
              <w:top w:val="single" w:sz="4" w:space="0" w:color="auto"/>
              <w:left w:val="single" w:sz="4" w:space="0" w:color="auto"/>
              <w:bottom w:val="single" w:sz="4" w:space="0" w:color="auto"/>
              <w:right w:val="single" w:sz="4" w:space="0" w:color="auto"/>
            </w:tcBorders>
          </w:tcPr>
          <w:p w:rsidR="005F5869" w:rsidRDefault="005F5869" w:rsidP="00CD4ACC">
            <w:pPr>
              <w:rPr>
                <w:rFonts w:ascii="Times New Roman" w:hAnsi="Times New Roman" w:cs="Times New Roman"/>
                <w:sz w:val="28"/>
                <w:szCs w:val="28"/>
              </w:rPr>
            </w:pPr>
          </w:p>
        </w:tc>
        <w:tc>
          <w:tcPr>
            <w:tcW w:w="1468"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2 (10%)</w:t>
            </w:r>
          </w:p>
        </w:tc>
        <w:tc>
          <w:tcPr>
            <w:tcW w:w="1193" w:type="dxa"/>
            <w:tcBorders>
              <w:top w:val="single" w:sz="4" w:space="0" w:color="auto"/>
              <w:left w:val="single" w:sz="4" w:space="0" w:color="auto"/>
              <w:bottom w:val="single" w:sz="4" w:space="0" w:color="auto"/>
              <w:right w:val="single" w:sz="4" w:space="0" w:color="auto"/>
            </w:tcBorders>
          </w:tcPr>
          <w:p w:rsidR="005F5869" w:rsidRDefault="005F5869" w:rsidP="00CD4ACC">
            <w:pPr>
              <w:rPr>
                <w:rFonts w:ascii="Times New Roman" w:hAnsi="Times New Roman" w:cs="Times New Roman"/>
                <w:sz w:val="28"/>
                <w:szCs w:val="28"/>
              </w:rPr>
            </w:pPr>
          </w:p>
        </w:tc>
        <w:tc>
          <w:tcPr>
            <w:tcW w:w="99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10%</w:t>
            </w:r>
          </w:p>
        </w:tc>
        <w:tc>
          <w:tcPr>
            <w:tcW w:w="1553" w:type="dxa"/>
            <w:tcBorders>
              <w:top w:val="single" w:sz="4" w:space="0" w:color="auto"/>
              <w:left w:val="single" w:sz="4" w:space="0" w:color="auto"/>
              <w:bottom w:val="single" w:sz="4" w:space="0" w:color="auto"/>
              <w:right w:val="single" w:sz="4" w:space="0" w:color="auto"/>
            </w:tcBorders>
          </w:tcPr>
          <w:p w:rsidR="005F5869" w:rsidRDefault="005F5869" w:rsidP="00CD4ACC">
            <w:pPr>
              <w:rPr>
                <w:rFonts w:ascii="Times New Roman" w:hAnsi="Times New Roman" w:cs="Times New Roman"/>
                <w:sz w:val="28"/>
                <w:szCs w:val="28"/>
              </w:rPr>
            </w:pPr>
          </w:p>
        </w:tc>
      </w:tr>
      <w:tr w:rsidR="005F5869" w:rsidTr="00CD4ACC">
        <w:tc>
          <w:tcPr>
            <w:tcW w:w="1370"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СОШ№3</w:t>
            </w:r>
          </w:p>
        </w:tc>
        <w:tc>
          <w:tcPr>
            <w:tcW w:w="71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14</w:t>
            </w:r>
          </w:p>
        </w:tc>
        <w:tc>
          <w:tcPr>
            <w:tcW w:w="692"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8</w:t>
            </w:r>
          </w:p>
        </w:tc>
        <w:tc>
          <w:tcPr>
            <w:tcW w:w="1351"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1</w:t>
            </w:r>
          </w:p>
        </w:tc>
        <w:tc>
          <w:tcPr>
            <w:tcW w:w="1468"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6 (42%)</w:t>
            </w:r>
          </w:p>
        </w:tc>
        <w:tc>
          <w:tcPr>
            <w:tcW w:w="1193"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1 (7%)</w:t>
            </w:r>
          </w:p>
        </w:tc>
        <w:tc>
          <w:tcPr>
            <w:tcW w:w="99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49%</w:t>
            </w:r>
          </w:p>
        </w:tc>
        <w:tc>
          <w:tcPr>
            <w:tcW w:w="1553"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2</w:t>
            </w:r>
          </w:p>
        </w:tc>
      </w:tr>
      <w:tr w:rsidR="005F5869" w:rsidTr="00CD4ACC">
        <w:tc>
          <w:tcPr>
            <w:tcW w:w="1370"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СОШ№4</w:t>
            </w:r>
          </w:p>
        </w:tc>
        <w:tc>
          <w:tcPr>
            <w:tcW w:w="71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25</w:t>
            </w:r>
          </w:p>
        </w:tc>
        <w:tc>
          <w:tcPr>
            <w:tcW w:w="692"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3</w:t>
            </w:r>
          </w:p>
        </w:tc>
        <w:tc>
          <w:tcPr>
            <w:tcW w:w="1351"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2</w:t>
            </w:r>
          </w:p>
        </w:tc>
        <w:tc>
          <w:tcPr>
            <w:tcW w:w="1468"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9 (36%)</w:t>
            </w:r>
          </w:p>
        </w:tc>
        <w:tc>
          <w:tcPr>
            <w:tcW w:w="1193"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1 (4%)</w:t>
            </w:r>
          </w:p>
        </w:tc>
        <w:tc>
          <w:tcPr>
            <w:tcW w:w="99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40%</w:t>
            </w:r>
          </w:p>
        </w:tc>
        <w:tc>
          <w:tcPr>
            <w:tcW w:w="1553"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3</w:t>
            </w:r>
          </w:p>
        </w:tc>
      </w:tr>
      <w:tr w:rsidR="005F5869" w:rsidTr="00CD4ACC">
        <w:tc>
          <w:tcPr>
            <w:tcW w:w="1370"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СОШ№6</w:t>
            </w:r>
          </w:p>
        </w:tc>
        <w:tc>
          <w:tcPr>
            <w:tcW w:w="71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42</w:t>
            </w:r>
          </w:p>
        </w:tc>
        <w:tc>
          <w:tcPr>
            <w:tcW w:w="692"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1</w:t>
            </w:r>
          </w:p>
        </w:tc>
        <w:tc>
          <w:tcPr>
            <w:tcW w:w="1351" w:type="dxa"/>
            <w:tcBorders>
              <w:top w:val="single" w:sz="4" w:space="0" w:color="auto"/>
              <w:left w:val="single" w:sz="4" w:space="0" w:color="auto"/>
              <w:bottom w:val="single" w:sz="4" w:space="0" w:color="auto"/>
              <w:right w:val="single" w:sz="4" w:space="0" w:color="auto"/>
            </w:tcBorders>
          </w:tcPr>
          <w:p w:rsidR="005F5869" w:rsidRDefault="005F5869" w:rsidP="00CD4ACC">
            <w:pPr>
              <w:rPr>
                <w:rFonts w:ascii="Times New Roman" w:hAnsi="Times New Roman" w:cs="Times New Roman"/>
                <w:sz w:val="28"/>
                <w:szCs w:val="28"/>
              </w:rPr>
            </w:pPr>
          </w:p>
        </w:tc>
        <w:tc>
          <w:tcPr>
            <w:tcW w:w="1468"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16 (38%)</w:t>
            </w:r>
          </w:p>
        </w:tc>
        <w:tc>
          <w:tcPr>
            <w:tcW w:w="1193"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2 (5%)</w:t>
            </w:r>
          </w:p>
        </w:tc>
        <w:tc>
          <w:tcPr>
            <w:tcW w:w="99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43%</w:t>
            </w:r>
          </w:p>
        </w:tc>
        <w:tc>
          <w:tcPr>
            <w:tcW w:w="1553"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2</w:t>
            </w:r>
          </w:p>
        </w:tc>
      </w:tr>
      <w:tr w:rsidR="005F5869" w:rsidTr="00CD4ACC">
        <w:tc>
          <w:tcPr>
            <w:tcW w:w="1370"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Гимназия</w:t>
            </w:r>
          </w:p>
        </w:tc>
        <w:tc>
          <w:tcPr>
            <w:tcW w:w="71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28</w:t>
            </w:r>
          </w:p>
        </w:tc>
        <w:tc>
          <w:tcPr>
            <w:tcW w:w="692" w:type="dxa"/>
            <w:tcBorders>
              <w:top w:val="single" w:sz="4" w:space="0" w:color="auto"/>
              <w:left w:val="single" w:sz="4" w:space="0" w:color="auto"/>
              <w:bottom w:val="single" w:sz="4" w:space="0" w:color="auto"/>
              <w:right w:val="single" w:sz="4" w:space="0" w:color="auto"/>
            </w:tcBorders>
          </w:tcPr>
          <w:p w:rsidR="005F5869" w:rsidRDefault="005F5869" w:rsidP="00CD4ACC">
            <w:pPr>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5F5869" w:rsidRDefault="005F5869" w:rsidP="00CD4ACC">
            <w:pPr>
              <w:rPr>
                <w:rFonts w:ascii="Times New Roman" w:hAnsi="Times New Roman" w:cs="Times New Roman"/>
                <w:sz w:val="28"/>
                <w:szCs w:val="28"/>
              </w:rPr>
            </w:pPr>
          </w:p>
        </w:tc>
        <w:tc>
          <w:tcPr>
            <w:tcW w:w="1468"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6 (21%)</w:t>
            </w:r>
          </w:p>
        </w:tc>
        <w:tc>
          <w:tcPr>
            <w:tcW w:w="1193" w:type="dxa"/>
            <w:tcBorders>
              <w:top w:val="single" w:sz="4" w:space="0" w:color="auto"/>
              <w:left w:val="single" w:sz="4" w:space="0" w:color="auto"/>
              <w:bottom w:val="single" w:sz="4" w:space="0" w:color="auto"/>
              <w:right w:val="single" w:sz="4" w:space="0" w:color="auto"/>
            </w:tcBorders>
          </w:tcPr>
          <w:p w:rsidR="005F5869" w:rsidRDefault="005F5869" w:rsidP="00CD4ACC">
            <w:pPr>
              <w:rPr>
                <w:rFonts w:ascii="Times New Roman" w:hAnsi="Times New Roman" w:cs="Times New Roman"/>
                <w:sz w:val="28"/>
                <w:szCs w:val="28"/>
              </w:rPr>
            </w:pPr>
          </w:p>
        </w:tc>
        <w:tc>
          <w:tcPr>
            <w:tcW w:w="99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sz w:val="28"/>
                <w:szCs w:val="28"/>
              </w:rPr>
            </w:pPr>
            <w:r>
              <w:rPr>
                <w:rFonts w:ascii="Times New Roman" w:hAnsi="Times New Roman" w:cs="Times New Roman"/>
                <w:sz w:val="28"/>
                <w:szCs w:val="28"/>
              </w:rPr>
              <w:t>21%</w:t>
            </w:r>
          </w:p>
        </w:tc>
        <w:tc>
          <w:tcPr>
            <w:tcW w:w="1553" w:type="dxa"/>
            <w:tcBorders>
              <w:top w:val="single" w:sz="4" w:space="0" w:color="auto"/>
              <w:left w:val="single" w:sz="4" w:space="0" w:color="auto"/>
              <w:bottom w:val="single" w:sz="4" w:space="0" w:color="auto"/>
              <w:right w:val="single" w:sz="4" w:space="0" w:color="auto"/>
            </w:tcBorders>
          </w:tcPr>
          <w:p w:rsidR="005F5869" w:rsidRDefault="005F5869" w:rsidP="00CD4ACC">
            <w:pPr>
              <w:rPr>
                <w:rFonts w:ascii="Times New Roman" w:hAnsi="Times New Roman" w:cs="Times New Roman"/>
                <w:sz w:val="28"/>
                <w:szCs w:val="28"/>
              </w:rPr>
            </w:pPr>
          </w:p>
        </w:tc>
      </w:tr>
      <w:tr w:rsidR="005F5869" w:rsidTr="00CD4ACC">
        <w:tc>
          <w:tcPr>
            <w:tcW w:w="1370"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b/>
                <w:sz w:val="28"/>
                <w:szCs w:val="28"/>
              </w:rPr>
            </w:pPr>
            <w:r>
              <w:rPr>
                <w:rFonts w:ascii="Times New Roman" w:hAnsi="Times New Roman" w:cs="Times New Roman"/>
                <w:b/>
                <w:sz w:val="28"/>
                <w:szCs w:val="28"/>
              </w:rPr>
              <w:t>Всего:</w:t>
            </w:r>
          </w:p>
        </w:tc>
        <w:tc>
          <w:tcPr>
            <w:tcW w:w="71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b/>
                <w:sz w:val="28"/>
                <w:szCs w:val="28"/>
              </w:rPr>
            </w:pPr>
            <w:r>
              <w:rPr>
                <w:rFonts w:ascii="Times New Roman" w:hAnsi="Times New Roman" w:cs="Times New Roman"/>
                <w:b/>
                <w:sz w:val="28"/>
                <w:szCs w:val="28"/>
              </w:rPr>
              <w:t>176</w:t>
            </w:r>
          </w:p>
        </w:tc>
        <w:tc>
          <w:tcPr>
            <w:tcW w:w="692"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b/>
                <w:sz w:val="28"/>
                <w:szCs w:val="28"/>
              </w:rPr>
            </w:pPr>
            <w:r>
              <w:rPr>
                <w:rFonts w:ascii="Times New Roman" w:hAnsi="Times New Roman" w:cs="Times New Roman"/>
                <w:b/>
                <w:sz w:val="28"/>
                <w:szCs w:val="28"/>
              </w:rPr>
              <w:t>14</w:t>
            </w:r>
          </w:p>
        </w:tc>
        <w:tc>
          <w:tcPr>
            <w:tcW w:w="1351"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b/>
                <w:sz w:val="28"/>
                <w:szCs w:val="28"/>
              </w:rPr>
            </w:pPr>
            <w:r>
              <w:rPr>
                <w:rFonts w:ascii="Times New Roman" w:hAnsi="Times New Roman" w:cs="Times New Roman"/>
                <w:b/>
                <w:sz w:val="28"/>
                <w:szCs w:val="28"/>
              </w:rPr>
              <w:t>4</w:t>
            </w:r>
          </w:p>
        </w:tc>
        <w:tc>
          <w:tcPr>
            <w:tcW w:w="1468"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b/>
                <w:sz w:val="28"/>
                <w:szCs w:val="28"/>
              </w:rPr>
            </w:pPr>
            <w:r>
              <w:rPr>
                <w:rFonts w:ascii="Times New Roman" w:hAnsi="Times New Roman" w:cs="Times New Roman"/>
                <w:b/>
                <w:sz w:val="28"/>
                <w:szCs w:val="28"/>
              </w:rPr>
              <w:t>56(32%)</w:t>
            </w:r>
          </w:p>
        </w:tc>
        <w:tc>
          <w:tcPr>
            <w:tcW w:w="1193"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b/>
                <w:sz w:val="28"/>
                <w:szCs w:val="28"/>
              </w:rPr>
            </w:pPr>
            <w:r>
              <w:rPr>
                <w:rFonts w:ascii="Times New Roman" w:hAnsi="Times New Roman" w:cs="Times New Roman"/>
                <w:b/>
                <w:sz w:val="28"/>
                <w:szCs w:val="28"/>
              </w:rPr>
              <w:t>7 (4%)</w:t>
            </w:r>
          </w:p>
        </w:tc>
        <w:tc>
          <w:tcPr>
            <w:tcW w:w="999"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b/>
                <w:i/>
                <w:sz w:val="32"/>
                <w:szCs w:val="32"/>
                <w:u w:val="single"/>
              </w:rPr>
            </w:pPr>
            <w:r>
              <w:rPr>
                <w:rFonts w:ascii="Times New Roman" w:hAnsi="Times New Roman" w:cs="Times New Roman"/>
                <w:b/>
                <w:i/>
                <w:sz w:val="32"/>
                <w:szCs w:val="32"/>
                <w:u w:val="single"/>
              </w:rPr>
              <w:t>36%</w:t>
            </w:r>
          </w:p>
        </w:tc>
        <w:tc>
          <w:tcPr>
            <w:tcW w:w="1553" w:type="dxa"/>
            <w:tcBorders>
              <w:top w:val="single" w:sz="4" w:space="0" w:color="auto"/>
              <w:left w:val="single" w:sz="4" w:space="0" w:color="auto"/>
              <w:bottom w:val="single" w:sz="4" w:space="0" w:color="auto"/>
              <w:right w:val="single" w:sz="4" w:space="0" w:color="auto"/>
            </w:tcBorders>
            <w:hideMark/>
          </w:tcPr>
          <w:p w:rsidR="005F5869" w:rsidRDefault="005F5869" w:rsidP="00CD4ACC">
            <w:pPr>
              <w:rPr>
                <w:rFonts w:ascii="Times New Roman" w:hAnsi="Times New Roman" w:cs="Times New Roman"/>
                <w:b/>
                <w:sz w:val="28"/>
                <w:szCs w:val="28"/>
              </w:rPr>
            </w:pPr>
            <w:r>
              <w:rPr>
                <w:rFonts w:ascii="Times New Roman" w:hAnsi="Times New Roman" w:cs="Times New Roman"/>
                <w:b/>
                <w:sz w:val="28"/>
                <w:szCs w:val="28"/>
              </w:rPr>
              <w:t>11 (5,8%)</w:t>
            </w:r>
          </w:p>
        </w:tc>
      </w:tr>
    </w:tbl>
    <w:p w:rsidR="00975CBB" w:rsidRPr="00975CBB" w:rsidRDefault="00975CBB" w:rsidP="00975CBB">
      <w:pPr>
        <w:pStyle w:val="23"/>
        <w:shd w:val="clear" w:color="auto" w:fill="auto"/>
        <w:spacing w:after="286" w:line="360" w:lineRule="auto"/>
        <w:ind w:left="20" w:right="20"/>
        <w:contextualSpacing/>
        <w:jc w:val="both"/>
        <w:rPr>
          <w:rFonts w:eastAsia="Calibri"/>
          <w:b w:val="0"/>
          <w:bCs w:val="0"/>
          <w:spacing w:val="0"/>
          <w:sz w:val="28"/>
          <w:szCs w:val="28"/>
        </w:rPr>
      </w:pPr>
    </w:p>
    <w:p w:rsidR="00D07BCA" w:rsidRPr="00D07BCA" w:rsidRDefault="00D07BCA" w:rsidP="00A6512E">
      <w:pPr>
        <w:widowControl w:val="0"/>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Анализ результатов государственной итоговой аттестации в 9-х классах показал, что уровень подготовки большинства выпускников основной школы соответствует требованиям, определённым государственным образовательным стандартом. </w:t>
      </w:r>
    </w:p>
    <w:p w:rsidR="00A6512E" w:rsidRDefault="00A6512E" w:rsidP="00A6512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 xml:space="preserve">       </w:t>
      </w:r>
      <w:r w:rsidR="00D07BCA" w:rsidRPr="00D07BCA">
        <w:rPr>
          <w:rFonts w:ascii="Times New Roman" w:eastAsia="Calibri" w:hAnsi="Times New Roman" w:cs="Times New Roman"/>
          <w:sz w:val="28"/>
          <w:szCs w:val="28"/>
          <w:lang w:eastAsia="ar-SA"/>
        </w:rPr>
        <w:t xml:space="preserve">Проанализировав результаты государственной итоговой аттестации 11 и 9 классов очевидно, что проблема повышения качества знаний является самой актуальной в современных условиях. </w:t>
      </w:r>
      <w:r w:rsidRPr="00D07BCA">
        <w:rPr>
          <w:rFonts w:ascii="Times New Roman" w:eastAsia="Calibri" w:hAnsi="Times New Roman" w:cs="Times New Roman"/>
          <w:sz w:val="28"/>
          <w:szCs w:val="28"/>
        </w:rPr>
        <w:t xml:space="preserve">Для обучающихся с ограниченными возможностями здоровья сочинение было заменено изложением.  </w:t>
      </w:r>
    </w:p>
    <w:p w:rsidR="00D07BCA" w:rsidRPr="00D07BCA" w:rsidRDefault="00A6512E" w:rsidP="00D07BCA">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7BCA" w:rsidRPr="00D07BCA">
        <w:rPr>
          <w:rFonts w:ascii="Times New Roman" w:eastAsia="Times New Roman" w:hAnsi="Times New Roman" w:cs="Times New Roman"/>
          <w:sz w:val="28"/>
          <w:szCs w:val="28"/>
        </w:rPr>
        <w:t>В настоящее время изменение подходов к выстраиванию системы качества образования и его оценке является одним из центральных направлений модернизации образования. В течение учебного года в школах города проводились Единые методические дни с целью решения задачи продолжить совершенствование системы независимой оценки качества образования на муниципальном уровне и на уровне образовательных организаций.</w:t>
      </w:r>
    </w:p>
    <w:p w:rsidR="00A6512E" w:rsidRPr="00D07BCA" w:rsidRDefault="00A6512E" w:rsidP="00A6512E">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07BCA">
        <w:rPr>
          <w:rFonts w:ascii="Times New Roman" w:eastAsia="Times New Roman" w:hAnsi="Times New Roman" w:cs="Times New Roman"/>
          <w:sz w:val="28"/>
          <w:szCs w:val="28"/>
        </w:rPr>
        <w:t>С целью получения информации о фактическом и прогнозируемом количестве детей различного возраста, решения задач управления сетью обра</w:t>
      </w:r>
      <w:r>
        <w:rPr>
          <w:rFonts w:ascii="Times New Roman" w:eastAsia="Times New Roman" w:hAnsi="Times New Roman" w:cs="Times New Roman"/>
          <w:sz w:val="28"/>
          <w:szCs w:val="28"/>
        </w:rPr>
        <w:t>зовательных организаций внедрены</w:t>
      </w:r>
      <w:r w:rsidRPr="00D07BCA">
        <w:rPr>
          <w:rFonts w:ascii="Times New Roman" w:eastAsia="Times New Roman" w:hAnsi="Times New Roman" w:cs="Times New Roman"/>
          <w:sz w:val="28"/>
          <w:szCs w:val="28"/>
        </w:rPr>
        <w:t xml:space="preserve"> Единая федеральная межведомственная система учёта контингента обучающихся в образовательных организациях различного типа (</w:t>
      </w:r>
      <w:r>
        <w:rPr>
          <w:rFonts w:ascii="Times New Roman" w:eastAsia="Times New Roman" w:hAnsi="Times New Roman" w:cs="Times New Roman"/>
          <w:sz w:val="28"/>
          <w:szCs w:val="28"/>
        </w:rPr>
        <w:t>А</w:t>
      </w:r>
      <w:r w:rsidRPr="00D07BCA">
        <w:rPr>
          <w:rFonts w:ascii="Times New Roman" w:eastAsia="Times New Roman" w:hAnsi="Times New Roman" w:cs="Times New Roman"/>
          <w:sz w:val="28"/>
          <w:szCs w:val="28"/>
        </w:rPr>
        <w:t>ИС «</w:t>
      </w:r>
      <w:r>
        <w:rPr>
          <w:rFonts w:ascii="Times New Roman" w:eastAsia="Times New Roman" w:hAnsi="Times New Roman" w:cs="Times New Roman"/>
          <w:sz w:val="28"/>
          <w:szCs w:val="28"/>
        </w:rPr>
        <w:t>Сетевой город. Образование</w:t>
      </w:r>
      <w:r w:rsidRPr="00D07BCA">
        <w:rPr>
          <w:rFonts w:ascii="Times New Roman" w:eastAsia="Times New Roman" w:hAnsi="Times New Roman" w:cs="Times New Roman"/>
          <w:sz w:val="28"/>
          <w:szCs w:val="28"/>
        </w:rPr>
        <w:t>»</w:t>
      </w:r>
      <w:r>
        <w:rPr>
          <w:rFonts w:ascii="Times New Roman" w:eastAsia="Times New Roman" w:hAnsi="Times New Roman" w:cs="Times New Roman"/>
          <w:sz w:val="28"/>
          <w:szCs w:val="28"/>
        </w:rPr>
        <w:t>) и «Е-услуги»</w:t>
      </w:r>
      <w:r w:rsidRPr="00D07BCA">
        <w:rPr>
          <w:rFonts w:ascii="Times New Roman" w:eastAsia="Times New Roman" w:hAnsi="Times New Roman" w:cs="Times New Roman"/>
          <w:sz w:val="28"/>
          <w:szCs w:val="28"/>
        </w:rPr>
        <w:t>.</w:t>
      </w:r>
    </w:p>
    <w:p w:rsidR="00D07BCA" w:rsidRPr="00D07BCA" w:rsidRDefault="00D07BCA" w:rsidP="00D07BCA">
      <w:pPr>
        <w:autoSpaceDE w:val="0"/>
        <w:autoSpaceDN w:val="0"/>
        <w:adjustRightInd w:val="0"/>
        <w:spacing w:line="360" w:lineRule="auto"/>
        <w:jc w:val="both"/>
        <w:rPr>
          <w:rFonts w:ascii="Times New Roman" w:eastAsia="Calibri" w:hAnsi="Times New Roman" w:cs="Times New Roman"/>
          <w:sz w:val="28"/>
          <w:szCs w:val="28"/>
        </w:rPr>
      </w:pPr>
      <w:r w:rsidRPr="00E01835">
        <w:rPr>
          <w:rFonts w:ascii="Times New Roman" w:eastAsia="Calibri" w:hAnsi="Times New Roman" w:cs="Times New Roman"/>
          <w:b/>
          <w:sz w:val="28"/>
          <w:szCs w:val="28"/>
        </w:rPr>
        <w:t xml:space="preserve">Результаты </w:t>
      </w:r>
      <w:proofErr w:type="spellStart"/>
      <w:r w:rsidRPr="00E01835">
        <w:rPr>
          <w:rFonts w:ascii="Times New Roman" w:eastAsia="Calibri" w:hAnsi="Times New Roman" w:cs="Times New Roman"/>
          <w:b/>
          <w:sz w:val="28"/>
          <w:szCs w:val="28"/>
        </w:rPr>
        <w:t>обученности</w:t>
      </w:r>
      <w:proofErr w:type="spellEnd"/>
      <w:r w:rsidRPr="00E01835">
        <w:rPr>
          <w:rFonts w:ascii="Times New Roman" w:eastAsia="Calibri" w:hAnsi="Times New Roman" w:cs="Times New Roman"/>
          <w:b/>
          <w:sz w:val="28"/>
          <w:szCs w:val="28"/>
        </w:rPr>
        <w:t xml:space="preserve"> учащихся. </w:t>
      </w:r>
      <w:r w:rsidR="00A6512E" w:rsidRPr="00E01835">
        <w:rPr>
          <w:rFonts w:ascii="Times New Roman" w:eastAsia="Calibri" w:hAnsi="Times New Roman" w:cs="Times New Roman"/>
          <w:sz w:val="28"/>
          <w:szCs w:val="28"/>
        </w:rPr>
        <w:t>В 2018-2019</w:t>
      </w:r>
      <w:r w:rsidRPr="00E01835">
        <w:rPr>
          <w:rFonts w:ascii="Times New Roman" w:eastAsia="Calibri" w:hAnsi="Times New Roman" w:cs="Times New Roman"/>
          <w:sz w:val="28"/>
          <w:szCs w:val="28"/>
        </w:rPr>
        <w:t xml:space="preserve"> учебном году отмечена  успеваемость</w:t>
      </w:r>
      <w:r w:rsidR="00E01835" w:rsidRPr="00E01835">
        <w:rPr>
          <w:rFonts w:ascii="Times New Roman" w:eastAsia="Calibri" w:hAnsi="Times New Roman" w:cs="Times New Roman"/>
          <w:sz w:val="28"/>
          <w:szCs w:val="28"/>
        </w:rPr>
        <w:t>- 98,6 %(в 2016-2017 -100%)</w:t>
      </w:r>
      <w:r w:rsidRPr="00E01835">
        <w:rPr>
          <w:rFonts w:ascii="Times New Roman" w:eastAsia="Calibri" w:hAnsi="Times New Roman" w:cs="Times New Roman"/>
          <w:sz w:val="28"/>
          <w:szCs w:val="28"/>
        </w:rPr>
        <w:t>, кач</w:t>
      </w:r>
      <w:r w:rsidR="00E01835" w:rsidRPr="00E01835">
        <w:rPr>
          <w:rFonts w:ascii="Times New Roman" w:eastAsia="Calibri" w:hAnsi="Times New Roman" w:cs="Times New Roman"/>
          <w:sz w:val="28"/>
          <w:szCs w:val="28"/>
        </w:rPr>
        <w:t xml:space="preserve">ество </w:t>
      </w:r>
      <w:proofErr w:type="spellStart"/>
      <w:r w:rsidR="00E01835" w:rsidRPr="00E01835">
        <w:rPr>
          <w:rFonts w:ascii="Times New Roman" w:eastAsia="Calibri" w:hAnsi="Times New Roman" w:cs="Times New Roman"/>
          <w:sz w:val="28"/>
          <w:szCs w:val="28"/>
        </w:rPr>
        <w:t>обученности</w:t>
      </w:r>
      <w:proofErr w:type="spellEnd"/>
      <w:r w:rsidR="00E01835" w:rsidRPr="00E01835">
        <w:rPr>
          <w:rFonts w:ascii="Times New Roman" w:eastAsia="Calibri" w:hAnsi="Times New Roman" w:cs="Times New Roman"/>
          <w:sz w:val="28"/>
          <w:szCs w:val="28"/>
        </w:rPr>
        <w:t xml:space="preserve"> снизилось – </w:t>
      </w:r>
      <w:r w:rsidR="00E01835" w:rsidRPr="00E01835">
        <w:rPr>
          <w:rFonts w:ascii="Times New Roman" w:eastAsia="Calibri" w:hAnsi="Times New Roman" w:cs="Times New Roman"/>
          <w:sz w:val="28"/>
          <w:szCs w:val="28"/>
        </w:rPr>
        <w:lastRenderedPageBreak/>
        <w:t>43% (в 2017-2018 -39</w:t>
      </w:r>
      <w:r w:rsidRPr="00E01835">
        <w:rPr>
          <w:rFonts w:ascii="Times New Roman" w:eastAsia="Calibri" w:hAnsi="Times New Roman" w:cs="Times New Roman"/>
          <w:sz w:val="28"/>
          <w:szCs w:val="28"/>
        </w:rPr>
        <w:t>%).  К проблемам повышения качества и успеваемости можно отнести недостаточную готовность учащихся к продолжению обучения в школе; возможные пробелы в знаниях и трудности в освоении отдельных тем у некоторых учащихся; недостаточное внимание к учащимся,</w:t>
      </w:r>
      <w:r w:rsidRPr="00D07BCA">
        <w:rPr>
          <w:rFonts w:ascii="Times New Roman" w:eastAsia="Calibri" w:hAnsi="Times New Roman" w:cs="Times New Roman"/>
          <w:sz w:val="28"/>
          <w:szCs w:val="28"/>
        </w:rPr>
        <w:t xml:space="preserve"> успешно справляющимся с учебой; недостаточно прочное освоение учебного материала; дети из неблагополучных семей, за которыми отсутствует или слабый контроль со стороны родителей; не вовремя прошедшая ПМПК, нежелание учиться; наличие большого числа учащихся, испытывающих утомление от учебных нагрузок; снижение учебной мотивации в основной школе; недостаточная заинтересованность родителей в сотрудничестве со школой; неумение учащихся и родителей делать своевременно осознанный выбор предметов для сдачи ЕГЭ и ОГЭ; большая наполняемость в</w:t>
      </w:r>
      <w:r w:rsidR="00975CBB">
        <w:rPr>
          <w:rFonts w:ascii="Times New Roman" w:eastAsia="Calibri" w:hAnsi="Times New Roman" w:cs="Times New Roman"/>
          <w:sz w:val="28"/>
          <w:szCs w:val="28"/>
        </w:rPr>
        <w:t xml:space="preserve"> классах детей с ОВЗ (ЗПР, ЛУО). </w:t>
      </w:r>
      <w:r w:rsidRPr="00D07BCA">
        <w:rPr>
          <w:rFonts w:ascii="Times New Roman" w:eastAsia="Calibri" w:hAnsi="Times New Roman" w:cs="Times New Roman"/>
          <w:sz w:val="28"/>
          <w:szCs w:val="28"/>
        </w:rPr>
        <w:t xml:space="preserve">Во всех классах </w:t>
      </w:r>
      <w:proofErr w:type="spellStart"/>
      <w:r w:rsidRPr="00D07BCA">
        <w:rPr>
          <w:rFonts w:ascii="Times New Roman" w:eastAsia="Calibri" w:hAnsi="Times New Roman" w:cs="Times New Roman"/>
          <w:sz w:val="28"/>
          <w:szCs w:val="28"/>
        </w:rPr>
        <w:t>разноуровневый</w:t>
      </w:r>
      <w:proofErr w:type="spellEnd"/>
      <w:r w:rsidRPr="00D07BCA">
        <w:rPr>
          <w:rFonts w:ascii="Times New Roman" w:eastAsia="Calibri" w:hAnsi="Times New Roman" w:cs="Times New Roman"/>
          <w:sz w:val="28"/>
          <w:szCs w:val="28"/>
        </w:rPr>
        <w:t xml:space="preserve"> контингент обучающихся (меньшая часть учащихся высокомотивированные, большая часть слабоуспевающие учащиеся), что требует от учителей более тщательного отбора учебного материала, форм и методов ведения уроков, чтобы работать дифференцированно. Также сказывается движение обучающихся: выбывают «отличники, хорошисты», а прибывают «троечники».  Резервы для повышения результатов </w:t>
      </w:r>
      <w:proofErr w:type="spellStart"/>
      <w:r w:rsidRPr="00D07BCA">
        <w:rPr>
          <w:rFonts w:ascii="Times New Roman" w:eastAsia="Calibri" w:hAnsi="Times New Roman" w:cs="Times New Roman"/>
          <w:sz w:val="28"/>
          <w:szCs w:val="28"/>
        </w:rPr>
        <w:t>обученности</w:t>
      </w:r>
      <w:proofErr w:type="spellEnd"/>
      <w:r w:rsidRPr="00D07BCA">
        <w:rPr>
          <w:rFonts w:ascii="Times New Roman" w:eastAsia="Calibri" w:hAnsi="Times New Roman" w:cs="Times New Roman"/>
          <w:sz w:val="28"/>
          <w:szCs w:val="28"/>
        </w:rPr>
        <w:t xml:space="preserve"> имеются. </w:t>
      </w:r>
    </w:p>
    <w:p w:rsidR="00D07BCA" w:rsidRPr="00D07BCA" w:rsidRDefault="00E01835" w:rsidP="00D07BCA">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Согласно Программе</w:t>
      </w:r>
      <w:r w:rsidR="00D07BCA" w:rsidRPr="00D07BCA">
        <w:rPr>
          <w:rFonts w:ascii="Times New Roman" w:eastAsia="Calibri" w:hAnsi="Times New Roman" w:cs="Times New Roman"/>
          <w:sz w:val="28"/>
          <w:szCs w:val="28"/>
        </w:rPr>
        <w:t xml:space="preserve">  повышения качества образования в школах с низкими результатами обучения и в школах, функционирующих в неблагоприятных социальных условиях, на 2018-2020 годы, ведётся работа с пятью школами города. Другие меры, проводимые для повышения качества образования: работа по усвоению различных алгоритмов и памяток; беседы по организации режима подготовки домашних заданий; своевременный контроль ЗУН; проведение консультаций для учащихся, имеющих пробелы и испытывающих трудности в освоении отдельных тем, в том числе и по новым предметам, индивидуальная работа; деятельность научного общества школьников; проведение олимпиад, интеллектуальных марафонов; знакомство учащихся с нормами и правилами аттестации, продолжение </w:t>
      </w:r>
      <w:r w:rsidR="00D07BCA" w:rsidRPr="00D07BCA">
        <w:rPr>
          <w:rFonts w:ascii="Times New Roman" w:eastAsia="Calibri" w:hAnsi="Times New Roman" w:cs="Times New Roman"/>
          <w:sz w:val="28"/>
          <w:szCs w:val="28"/>
        </w:rPr>
        <w:lastRenderedPageBreak/>
        <w:t>повторения, диагностические, тренировочные и контрольные работы;  работа с родителями; проведение тематических педсоветов по проблеме обучения детей с ОВЗ;  прохождение КПК; формирование групп взаимной помощи учащихся; индивидуальная работа учителей с неуспевающими ребятами.</w:t>
      </w:r>
    </w:p>
    <w:p w:rsidR="005F5869" w:rsidRPr="00D07BCA" w:rsidRDefault="00660294" w:rsidP="005F5869">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75CB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D07BCA" w:rsidRPr="00975CBB">
        <w:rPr>
          <w:rFonts w:ascii="Times New Roman" w:eastAsia="Calibri" w:hAnsi="Times New Roman" w:cs="Times New Roman"/>
          <w:sz w:val="28"/>
          <w:szCs w:val="28"/>
        </w:rPr>
        <w:t>В штатном режиме прошли Всероссийские проверочные работы в 201</w:t>
      </w:r>
      <w:r w:rsidR="00975CBB" w:rsidRPr="00975CBB">
        <w:rPr>
          <w:rFonts w:ascii="Times New Roman" w:eastAsia="Calibri" w:hAnsi="Times New Roman" w:cs="Times New Roman"/>
          <w:sz w:val="28"/>
          <w:szCs w:val="28"/>
        </w:rPr>
        <w:t>9</w:t>
      </w:r>
      <w:r w:rsidR="00D07BCA" w:rsidRPr="00975CBB">
        <w:rPr>
          <w:rFonts w:ascii="Times New Roman" w:eastAsia="Calibri" w:hAnsi="Times New Roman" w:cs="Times New Roman"/>
          <w:sz w:val="28"/>
          <w:szCs w:val="28"/>
        </w:rPr>
        <w:t xml:space="preserve"> году для  4</w:t>
      </w:r>
      <w:r w:rsidR="00975CBB" w:rsidRPr="00975CBB">
        <w:rPr>
          <w:rFonts w:ascii="Times New Roman" w:eastAsia="Calibri" w:hAnsi="Times New Roman" w:cs="Times New Roman"/>
          <w:sz w:val="28"/>
          <w:szCs w:val="28"/>
        </w:rPr>
        <w:t>,5,6,7 классах</w:t>
      </w:r>
      <w:r w:rsidR="00D07BCA" w:rsidRPr="00975CBB">
        <w:rPr>
          <w:rFonts w:ascii="Times New Roman" w:eastAsia="Calibri" w:hAnsi="Times New Roman" w:cs="Times New Roman"/>
          <w:sz w:val="28"/>
          <w:szCs w:val="28"/>
        </w:rPr>
        <w:t xml:space="preserve"> по русскому языку, математике.  Результаты ВПР анализируются на предметных секциях</w:t>
      </w:r>
      <w:r w:rsidR="00D07BCA" w:rsidRPr="005F5869">
        <w:rPr>
          <w:rFonts w:ascii="Times New Roman" w:eastAsia="Calibri" w:hAnsi="Times New Roman" w:cs="Times New Roman"/>
          <w:sz w:val="28"/>
          <w:szCs w:val="28"/>
        </w:rPr>
        <w:t>.</w:t>
      </w:r>
      <w:r w:rsidR="005F5869" w:rsidRPr="005F5869">
        <w:rPr>
          <w:rFonts w:ascii="Times New Roman" w:eastAsia="Times New Roman" w:hAnsi="Times New Roman" w:cs="Times New Roman"/>
          <w:color w:val="000000"/>
          <w:sz w:val="28"/>
          <w:szCs w:val="28"/>
        </w:rPr>
        <w:t xml:space="preserve"> Результаты Всероссийских проверочных работ вносятся в информационную систему, что позволит в перспективе отслеживать успехи учащихся с начальной школы и до её окончания.</w:t>
      </w:r>
    </w:p>
    <w:tbl>
      <w:tblPr>
        <w:tblStyle w:val="af5"/>
        <w:tblW w:w="9889" w:type="dxa"/>
        <w:tblInd w:w="-318" w:type="dxa"/>
        <w:tblLook w:val="04A0" w:firstRow="1" w:lastRow="0" w:firstColumn="1" w:lastColumn="0" w:noHBand="0" w:noVBand="1"/>
      </w:tblPr>
      <w:tblGrid>
        <w:gridCol w:w="1204"/>
        <w:gridCol w:w="636"/>
        <w:gridCol w:w="636"/>
        <w:gridCol w:w="636"/>
        <w:gridCol w:w="636"/>
        <w:gridCol w:w="456"/>
        <w:gridCol w:w="456"/>
        <w:gridCol w:w="456"/>
        <w:gridCol w:w="636"/>
        <w:gridCol w:w="636"/>
        <w:gridCol w:w="636"/>
        <w:gridCol w:w="636"/>
        <w:gridCol w:w="636"/>
        <w:gridCol w:w="636"/>
        <w:gridCol w:w="636"/>
        <w:gridCol w:w="636"/>
        <w:gridCol w:w="636"/>
      </w:tblGrid>
      <w:tr w:rsidR="00975CBB" w:rsidRPr="007A51C6" w:rsidTr="005F5869">
        <w:tc>
          <w:tcPr>
            <w:tcW w:w="950" w:type="dxa"/>
          </w:tcPr>
          <w:p w:rsidR="00975CBB"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ОО</w:t>
            </w:r>
          </w:p>
          <w:p w:rsidR="00975CBB" w:rsidRPr="007A51C6" w:rsidRDefault="00975CBB" w:rsidP="00CD4ACC">
            <w:pPr>
              <w:jc w:val="center"/>
              <w:rPr>
                <w:rFonts w:ascii="Times New Roman" w:hAnsi="Times New Roman" w:cs="Times New Roman"/>
                <w:b/>
                <w:sz w:val="24"/>
                <w:szCs w:val="24"/>
              </w:rPr>
            </w:pPr>
          </w:p>
        </w:tc>
        <w:tc>
          <w:tcPr>
            <w:tcW w:w="4227" w:type="dxa"/>
            <w:gridSpan w:val="8"/>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Русский язык</w:t>
            </w:r>
          </w:p>
        </w:tc>
        <w:tc>
          <w:tcPr>
            <w:tcW w:w="4712" w:type="dxa"/>
            <w:gridSpan w:val="8"/>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Математика</w:t>
            </w:r>
          </w:p>
        </w:tc>
      </w:tr>
      <w:tr w:rsidR="00975CBB" w:rsidRPr="007A51C6" w:rsidTr="005F5869">
        <w:tc>
          <w:tcPr>
            <w:tcW w:w="950" w:type="dxa"/>
            <w:vMerge w:val="restart"/>
          </w:tcPr>
          <w:p w:rsidR="00975CBB" w:rsidRPr="007A51C6" w:rsidRDefault="00975CBB" w:rsidP="00CD4ACC">
            <w:pPr>
              <w:jc w:val="center"/>
              <w:rPr>
                <w:rFonts w:ascii="Times New Roman" w:hAnsi="Times New Roman" w:cs="Times New Roman"/>
                <w:b/>
                <w:sz w:val="24"/>
                <w:szCs w:val="24"/>
              </w:rPr>
            </w:pPr>
          </w:p>
        </w:tc>
        <w:tc>
          <w:tcPr>
            <w:tcW w:w="1176"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 xml:space="preserve">4 </w:t>
            </w:r>
          </w:p>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класс</w:t>
            </w:r>
          </w:p>
        </w:tc>
        <w:tc>
          <w:tcPr>
            <w:tcW w:w="1176"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 xml:space="preserve">5 </w:t>
            </w:r>
          </w:p>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класс</w:t>
            </w:r>
          </w:p>
        </w:tc>
        <w:tc>
          <w:tcPr>
            <w:tcW w:w="857"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6 класс</w:t>
            </w:r>
          </w:p>
        </w:tc>
        <w:tc>
          <w:tcPr>
            <w:tcW w:w="1018"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7</w:t>
            </w:r>
          </w:p>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 xml:space="preserve"> класс</w:t>
            </w:r>
          </w:p>
        </w:tc>
        <w:tc>
          <w:tcPr>
            <w:tcW w:w="1178"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4</w:t>
            </w:r>
          </w:p>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класс</w:t>
            </w:r>
          </w:p>
        </w:tc>
        <w:tc>
          <w:tcPr>
            <w:tcW w:w="1178"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 xml:space="preserve">5 </w:t>
            </w:r>
          </w:p>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класс</w:t>
            </w:r>
          </w:p>
        </w:tc>
        <w:tc>
          <w:tcPr>
            <w:tcW w:w="1178"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6</w:t>
            </w:r>
          </w:p>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 xml:space="preserve"> класс</w:t>
            </w:r>
          </w:p>
        </w:tc>
        <w:tc>
          <w:tcPr>
            <w:tcW w:w="1178"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7</w:t>
            </w:r>
          </w:p>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 xml:space="preserve"> класс</w:t>
            </w:r>
          </w:p>
        </w:tc>
      </w:tr>
      <w:tr w:rsidR="00975CBB" w:rsidRPr="007A51C6" w:rsidTr="005F5869">
        <w:tc>
          <w:tcPr>
            <w:tcW w:w="950" w:type="dxa"/>
            <w:vMerge/>
          </w:tcPr>
          <w:p w:rsidR="00975CBB" w:rsidRPr="007A51C6" w:rsidRDefault="00975CBB" w:rsidP="00CD4ACC">
            <w:pPr>
              <w:jc w:val="center"/>
              <w:rPr>
                <w:rFonts w:ascii="Times New Roman" w:hAnsi="Times New Roman" w:cs="Times New Roman"/>
                <w:b/>
                <w:sz w:val="24"/>
                <w:szCs w:val="24"/>
              </w:rPr>
            </w:pPr>
          </w:p>
        </w:tc>
        <w:tc>
          <w:tcPr>
            <w:tcW w:w="588"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w:t>
            </w:r>
          </w:p>
        </w:tc>
        <w:tc>
          <w:tcPr>
            <w:tcW w:w="588"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Г</w:t>
            </w:r>
          </w:p>
        </w:tc>
        <w:tc>
          <w:tcPr>
            <w:tcW w:w="588"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w:t>
            </w:r>
          </w:p>
        </w:tc>
        <w:tc>
          <w:tcPr>
            <w:tcW w:w="588"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Г</w:t>
            </w:r>
          </w:p>
        </w:tc>
        <w:tc>
          <w:tcPr>
            <w:tcW w:w="428"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w:t>
            </w:r>
          </w:p>
        </w:tc>
        <w:tc>
          <w:tcPr>
            <w:tcW w:w="42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Г</w:t>
            </w:r>
          </w:p>
        </w:tc>
        <w:tc>
          <w:tcPr>
            <w:tcW w:w="42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Г</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Г</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Г</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Г</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К</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Г</w:t>
            </w:r>
          </w:p>
        </w:tc>
      </w:tr>
      <w:tr w:rsidR="00975CBB" w:rsidRPr="007A51C6" w:rsidTr="005F5869">
        <w:tc>
          <w:tcPr>
            <w:tcW w:w="950" w:type="dxa"/>
            <w:vMerge/>
          </w:tcPr>
          <w:p w:rsidR="00975CBB" w:rsidRPr="007A51C6" w:rsidRDefault="00975CBB" w:rsidP="00CD4ACC">
            <w:pPr>
              <w:jc w:val="center"/>
              <w:rPr>
                <w:rFonts w:ascii="Times New Roman" w:hAnsi="Times New Roman" w:cs="Times New Roman"/>
                <w:b/>
                <w:sz w:val="24"/>
                <w:szCs w:val="24"/>
              </w:rPr>
            </w:pPr>
          </w:p>
        </w:tc>
        <w:tc>
          <w:tcPr>
            <w:tcW w:w="588"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59,1</w:t>
            </w:r>
          </w:p>
        </w:tc>
        <w:tc>
          <w:tcPr>
            <w:tcW w:w="588"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54,3</w:t>
            </w:r>
          </w:p>
        </w:tc>
        <w:tc>
          <w:tcPr>
            <w:tcW w:w="588"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39,5</w:t>
            </w:r>
          </w:p>
        </w:tc>
        <w:tc>
          <w:tcPr>
            <w:tcW w:w="588"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34,2</w:t>
            </w:r>
          </w:p>
        </w:tc>
        <w:tc>
          <w:tcPr>
            <w:tcW w:w="428"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40</w:t>
            </w:r>
          </w:p>
        </w:tc>
        <w:tc>
          <w:tcPr>
            <w:tcW w:w="42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36</w:t>
            </w:r>
          </w:p>
        </w:tc>
        <w:tc>
          <w:tcPr>
            <w:tcW w:w="42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32</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39,5</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71,8</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63,3</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45,9</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45,6</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37,8</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40,6</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37,7</w:t>
            </w:r>
          </w:p>
        </w:tc>
        <w:tc>
          <w:tcPr>
            <w:tcW w:w="589" w:type="dxa"/>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40,7</w:t>
            </w:r>
          </w:p>
        </w:tc>
      </w:tr>
      <w:tr w:rsidR="00975CBB" w:rsidRPr="007A51C6" w:rsidTr="005F5869">
        <w:tc>
          <w:tcPr>
            <w:tcW w:w="950" w:type="dxa"/>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СОШ№1</w:t>
            </w:r>
          </w:p>
        </w:tc>
        <w:tc>
          <w:tcPr>
            <w:tcW w:w="1176"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52,5</w:t>
            </w:r>
          </w:p>
        </w:tc>
        <w:tc>
          <w:tcPr>
            <w:tcW w:w="1176"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10,5</w:t>
            </w:r>
          </w:p>
        </w:tc>
        <w:tc>
          <w:tcPr>
            <w:tcW w:w="857"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17,2</w:t>
            </w:r>
          </w:p>
        </w:tc>
        <w:tc>
          <w:tcPr>
            <w:tcW w:w="101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36,3</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60</w:t>
            </w:r>
          </w:p>
        </w:tc>
        <w:tc>
          <w:tcPr>
            <w:tcW w:w="1178"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10</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25,7</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25</w:t>
            </w:r>
          </w:p>
        </w:tc>
      </w:tr>
      <w:tr w:rsidR="00975CBB" w:rsidRPr="007A51C6" w:rsidTr="005F5869">
        <w:tc>
          <w:tcPr>
            <w:tcW w:w="950" w:type="dxa"/>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СОШ№2</w:t>
            </w:r>
          </w:p>
        </w:tc>
        <w:tc>
          <w:tcPr>
            <w:tcW w:w="1176"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29</w:t>
            </w:r>
          </w:p>
        </w:tc>
        <w:tc>
          <w:tcPr>
            <w:tcW w:w="1176"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43,4</w:t>
            </w:r>
          </w:p>
        </w:tc>
        <w:tc>
          <w:tcPr>
            <w:tcW w:w="857"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20</w:t>
            </w:r>
          </w:p>
        </w:tc>
        <w:tc>
          <w:tcPr>
            <w:tcW w:w="101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41,1</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43,3</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40,8</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36,4</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47</w:t>
            </w:r>
          </w:p>
        </w:tc>
      </w:tr>
      <w:tr w:rsidR="00975CBB" w:rsidRPr="007A51C6" w:rsidTr="005F5869">
        <w:tc>
          <w:tcPr>
            <w:tcW w:w="950" w:type="dxa"/>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СОШ№3</w:t>
            </w:r>
          </w:p>
        </w:tc>
        <w:tc>
          <w:tcPr>
            <w:tcW w:w="1176"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53,1</w:t>
            </w:r>
          </w:p>
        </w:tc>
        <w:tc>
          <w:tcPr>
            <w:tcW w:w="1176"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43,7</w:t>
            </w:r>
          </w:p>
        </w:tc>
        <w:tc>
          <w:tcPr>
            <w:tcW w:w="857"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33</w:t>
            </w:r>
          </w:p>
        </w:tc>
        <w:tc>
          <w:tcPr>
            <w:tcW w:w="101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58,3</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66,6</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41,8</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14,3</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36,4</w:t>
            </w:r>
          </w:p>
        </w:tc>
      </w:tr>
      <w:tr w:rsidR="00975CBB" w:rsidRPr="007A51C6" w:rsidTr="005F5869">
        <w:tc>
          <w:tcPr>
            <w:tcW w:w="950" w:type="dxa"/>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СОШ№4</w:t>
            </w:r>
          </w:p>
        </w:tc>
        <w:tc>
          <w:tcPr>
            <w:tcW w:w="1176"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48,4</w:t>
            </w:r>
          </w:p>
        </w:tc>
        <w:tc>
          <w:tcPr>
            <w:tcW w:w="1176"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33,3</w:t>
            </w:r>
          </w:p>
        </w:tc>
        <w:tc>
          <w:tcPr>
            <w:tcW w:w="857"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57,2</w:t>
            </w:r>
          </w:p>
        </w:tc>
        <w:tc>
          <w:tcPr>
            <w:tcW w:w="101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41,6</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54,8</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30,6</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37,5</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33,3</w:t>
            </w:r>
          </w:p>
        </w:tc>
      </w:tr>
      <w:tr w:rsidR="00975CBB" w:rsidRPr="007A51C6" w:rsidTr="005F5869">
        <w:tc>
          <w:tcPr>
            <w:tcW w:w="950" w:type="dxa"/>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СОШ№6</w:t>
            </w:r>
          </w:p>
        </w:tc>
        <w:tc>
          <w:tcPr>
            <w:tcW w:w="1176" w:type="dxa"/>
            <w:gridSpan w:val="2"/>
          </w:tcPr>
          <w:p w:rsidR="00975CBB" w:rsidRPr="007A51C6" w:rsidRDefault="00975CBB" w:rsidP="00CD4ACC">
            <w:pPr>
              <w:jc w:val="center"/>
              <w:rPr>
                <w:rFonts w:ascii="Times New Roman" w:hAnsi="Times New Roman" w:cs="Times New Roman"/>
                <w:b/>
                <w:i/>
                <w:sz w:val="24"/>
                <w:szCs w:val="24"/>
                <w:u w:val="single"/>
              </w:rPr>
            </w:pPr>
            <w:r w:rsidRPr="007A51C6">
              <w:rPr>
                <w:rFonts w:ascii="Times New Roman" w:hAnsi="Times New Roman" w:cs="Times New Roman"/>
                <w:b/>
                <w:i/>
                <w:sz w:val="24"/>
                <w:szCs w:val="24"/>
                <w:u w:val="single"/>
              </w:rPr>
              <w:t>70,8</w:t>
            </w:r>
          </w:p>
        </w:tc>
        <w:tc>
          <w:tcPr>
            <w:tcW w:w="1176"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34,9</w:t>
            </w:r>
          </w:p>
        </w:tc>
        <w:tc>
          <w:tcPr>
            <w:tcW w:w="857"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31,4</w:t>
            </w:r>
          </w:p>
        </w:tc>
        <w:tc>
          <w:tcPr>
            <w:tcW w:w="101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26,2</w:t>
            </w:r>
          </w:p>
        </w:tc>
        <w:tc>
          <w:tcPr>
            <w:tcW w:w="1178" w:type="dxa"/>
            <w:gridSpan w:val="2"/>
          </w:tcPr>
          <w:p w:rsidR="00975CBB" w:rsidRPr="007A51C6" w:rsidRDefault="00975CBB" w:rsidP="00CD4ACC">
            <w:pPr>
              <w:jc w:val="center"/>
              <w:rPr>
                <w:rFonts w:ascii="Times New Roman" w:hAnsi="Times New Roman" w:cs="Times New Roman"/>
                <w:b/>
                <w:i/>
                <w:sz w:val="24"/>
                <w:szCs w:val="24"/>
                <w:u w:val="single"/>
              </w:rPr>
            </w:pPr>
            <w:r w:rsidRPr="007A51C6">
              <w:rPr>
                <w:rFonts w:ascii="Times New Roman" w:hAnsi="Times New Roman" w:cs="Times New Roman"/>
                <w:b/>
                <w:i/>
                <w:sz w:val="24"/>
                <w:szCs w:val="24"/>
                <w:u w:val="single"/>
              </w:rPr>
              <w:t>87,2</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42,2</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57,8</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31,7</w:t>
            </w:r>
          </w:p>
        </w:tc>
      </w:tr>
      <w:tr w:rsidR="00975CBB" w:rsidRPr="007A51C6" w:rsidTr="005F5869">
        <w:tc>
          <w:tcPr>
            <w:tcW w:w="950" w:type="dxa"/>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Гимназия</w:t>
            </w:r>
          </w:p>
        </w:tc>
        <w:tc>
          <w:tcPr>
            <w:tcW w:w="1176"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60</w:t>
            </w:r>
          </w:p>
        </w:tc>
        <w:tc>
          <w:tcPr>
            <w:tcW w:w="1176"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45,6</w:t>
            </w:r>
          </w:p>
        </w:tc>
        <w:tc>
          <w:tcPr>
            <w:tcW w:w="857"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30,4</w:t>
            </w:r>
          </w:p>
        </w:tc>
        <w:tc>
          <w:tcPr>
            <w:tcW w:w="101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46,7</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58,4</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48,8</w:t>
            </w:r>
          </w:p>
        </w:tc>
        <w:tc>
          <w:tcPr>
            <w:tcW w:w="1178" w:type="dxa"/>
            <w:gridSpan w:val="2"/>
          </w:tcPr>
          <w:p w:rsidR="00975CBB" w:rsidRPr="007A51C6" w:rsidRDefault="00975CBB" w:rsidP="00CD4ACC">
            <w:pPr>
              <w:jc w:val="center"/>
              <w:rPr>
                <w:rFonts w:ascii="Times New Roman" w:hAnsi="Times New Roman" w:cs="Times New Roman"/>
                <w:sz w:val="24"/>
                <w:szCs w:val="24"/>
              </w:rPr>
            </w:pPr>
            <w:r w:rsidRPr="007A51C6">
              <w:rPr>
                <w:rFonts w:ascii="Times New Roman" w:hAnsi="Times New Roman" w:cs="Times New Roman"/>
                <w:sz w:val="24"/>
                <w:szCs w:val="24"/>
              </w:rPr>
              <w:t>54,5</w:t>
            </w:r>
          </w:p>
        </w:tc>
        <w:tc>
          <w:tcPr>
            <w:tcW w:w="1178" w:type="dxa"/>
            <w:gridSpan w:val="2"/>
          </w:tcPr>
          <w:p w:rsidR="00975CBB" w:rsidRPr="007A51C6" w:rsidRDefault="00975CBB" w:rsidP="00CD4ACC">
            <w:pPr>
              <w:jc w:val="center"/>
              <w:rPr>
                <w:rFonts w:ascii="Times New Roman" w:hAnsi="Times New Roman" w:cs="Times New Roman"/>
                <w:b/>
                <w:sz w:val="24"/>
                <w:szCs w:val="24"/>
              </w:rPr>
            </w:pPr>
            <w:r w:rsidRPr="007A51C6">
              <w:rPr>
                <w:rFonts w:ascii="Times New Roman" w:hAnsi="Times New Roman" w:cs="Times New Roman"/>
                <w:b/>
                <w:sz w:val="24"/>
                <w:szCs w:val="24"/>
              </w:rPr>
              <w:t>59,5</w:t>
            </w:r>
          </w:p>
        </w:tc>
      </w:tr>
    </w:tbl>
    <w:p w:rsidR="005F5869" w:rsidRDefault="005F5869" w:rsidP="00D07BCA">
      <w:pPr>
        <w:spacing w:after="0" w:line="360" w:lineRule="auto"/>
        <w:contextualSpacing/>
        <w:rPr>
          <w:rFonts w:ascii="Times New Roman" w:eastAsia="Calibri" w:hAnsi="Times New Roman" w:cs="Times New Roman"/>
          <w:b/>
          <w:sz w:val="28"/>
          <w:szCs w:val="28"/>
        </w:rPr>
      </w:pPr>
    </w:p>
    <w:p w:rsidR="00D07BCA" w:rsidRPr="00D07BCA" w:rsidRDefault="00D07BCA" w:rsidP="00D07BCA">
      <w:pPr>
        <w:spacing w:after="0" w:line="360" w:lineRule="auto"/>
        <w:contextualSpacing/>
        <w:rPr>
          <w:rFonts w:ascii="Times New Roman" w:eastAsia="Calibri" w:hAnsi="Times New Roman" w:cs="Times New Roman"/>
          <w:sz w:val="28"/>
          <w:szCs w:val="28"/>
        </w:rPr>
      </w:pPr>
      <w:r w:rsidRPr="00D07BCA">
        <w:rPr>
          <w:rFonts w:ascii="Times New Roman" w:eastAsia="Calibri" w:hAnsi="Times New Roman" w:cs="Times New Roman"/>
          <w:b/>
          <w:sz w:val="28"/>
          <w:szCs w:val="28"/>
        </w:rPr>
        <w:t xml:space="preserve">Педагогические и управленческие кадры. </w:t>
      </w:r>
      <w:r w:rsidRPr="00D07BCA">
        <w:rPr>
          <w:rFonts w:ascii="Times New Roman" w:eastAsia="Calibri" w:hAnsi="Times New Roman" w:cs="Times New Roman"/>
          <w:sz w:val="28"/>
          <w:szCs w:val="28"/>
        </w:rPr>
        <w:t xml:space="preserve">Кадровое обеспечение – один из важнейших ресурсов, обеспечивающих образовательную деятельность. </w:t>
      </w:r>
      <w:r w:rsidRPr="00D07BCA">
        <w:rPr>
          <w:rFonts w:ascii="Times New Roman" w:eastAsia="Times New Roman" w:hAnsi="Times New Roman" w:cs="Times New Roman"/>
          <w:sz w:val="28"/>
          <w:szCs w:val="28"/>
          <w:lang w:eastAsia="ru-RU"/>
        </w:rPr>
        <w:t>В системе общего образования работает  288 педагогов, в число которых входят 16</w:t>
      </w:r>
      <w:r w:rsidRPr="00D07BCA">
        <w:rPr>
          <w:rFonts w:ascii="Times New Roman" w:eastAsia="Calibri" w:hAnsi="Times New Roman" w:cs="Times New Roman"/>
          <w:sz w:val="28"/>
          <w:szCs w:val="28"/>
        </w:rPr>
        <w:t xml:space="preserve"> молодых специалистов.</w:t>
      </w:r>
    </w:p>
    <w:p w:rsidR="00D07BCA" w:rsidRPr="00D07BCA" w:rsidRDefault="00D07BCA" w:rsidP="00D07BCA">
      <w:pPr>
        <w:widowControl w:val="0"/>
        <w:spacing w:after="0" w:line="360" w:lineRule="auto"/>
        <w:contextualSpacing/>
        <w:jc w:val="both"/>
        <w:rPr>
          <w:rFonts w:ascii="Times New Roman" w:eastAsia="Calibri" w:hAnsi="Times New Roman" w:cs="Times New Roman"/>
          <w:b/>
          <w:sz w:val="28"/>
          <w:szCs w:val="28"/>
        </w:rPr>
      </w:pPr>
      <w:r w:rsidRPr="00D07BCA">
        <w:rPr>
          <w:rFonts w:ascii="Times New Roman" w:eastAsia="Calibri" w:hAnsi="Times New Roman" w:cs="Times New Roman"/>
          <w:sz w:val="28"/>
          <w:szCs w:val="28"/>
        </w:rPr>
        <w:t>В системе образования год от года наблюдается рост профессиональной компетенции преподавателей. Курсы повышения квалификации проходят все педагоги, у которых подходит срок прохождения аттестации; в 2018 году это около 35 человек. Кроме того, педагоги проходят курсы повышения квалификации дистанционно.</w:t>
      </w:r>
    </w:p>
    <w:p w:rsidR="00D07BCA" w:rsidRPr="00D07BCA" w:rsidRDefault="00D07BCA" w:rsidP="00D07BCA">
      <w:pPr>
        <w:autoSpaceDN w:val="0"/>
        <w:spacing w:after="0" w:line="360" w:lineRule="auto"/>
        <w:jc w:val="both"/>
        <w:rPr>
          <w:rFonts w:ascii="Times New Roman" w:eastAsia="Times New Roman" w:hAnsi="Times New Roman" w:cs="Times New Roman"/>
          <w:kern w:val="3"/>
          <w:sz w:val="28"/>
          <w:szCs w:val="28"/>
          <w:lang w:eastAsia="ru-RU"/>
        </w:rPr>
      </w:pPr>
      <w:r w:rsidRPr="00D07BCA">
        <w:rPr>
          <w:rFonts w:ascii="Times New Roman" w:eastAsia="Times New Roman" w:hAnsi="Times New Roman" w:cs="Times New Roman"/>
          <w:kern w:val="3"/>
          <w:sz w:val="28"/>
          <w:szCs w:val="28"/>
          <w:lang w:eastAsia="ru-RU"/>
        </w:rPr>
        <w:lastRenderedPageBreak/>
        <w:t>В общеобразовательных учреждениях города  работают более 150 педагогов (учителей), из них 124 с высшим образованием; имеющих  первую категорию – 45 человек,    имеющих высшую квалификационную категорию  29 педагогов.</w:t>
      </w:r>
    </w:p>
    <w:p w:rsidR="00D07BCA" w:rsidRPr="00D07BCA" w:rsidRDefault="00D07BCA" w:rsidP="00D07BCA">
      <w:pPr>
        <w:spacing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Одним из направлений совершенствования профессионального мастерства педагогических работников является обмен профессиональным педагогическим опытом. </w:t>
      </w:r>
    </w:p>
    <w:p w:rsidR="00D07BCA" w:rsidRPr="00D07BCA" w:rsidRDefault="00D07BCA" w:rsidP="00D07BCA">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Одним из наиболее продуктивных способов профессионализации педагогических кадров признано конкурсное движение. Результатом участия педагогов в конкурсах профессионального мастерства, независимо от занятого места, неизменно становится личностный и профессиональный рост педагога.</w:t>
      </w:r>
    </w:p>
    <w:p w:rsidR="005F5869" w:rsidRPr="005F5869" w:rsidRDefault="00D07BCA" w:rsidP="005F5869">
      <w:pPr>
        <w:spacing w:line="360" w:lineRule="auto"/>
        <w:jc w:val="both"/>
        <w:rPr>
          <w:rFonts w:ascii="Times New Roman" w:hAnsi="Times New Roman" w:cs="Times New Roman"/>
          <w:sz w:val="28"/>
          <w:szCs w:val="28"/>
        </w:rPr>
      </w:pPr>
      <w:r w:rsidRPr="00D07BCA">
        <w:rPr>
          <w:rFonts w:ascii="Times New Roman" w:eastAsia="Calibri" w:hAnsi="Times New Roman" w:cs="Times New Roman"/>
          <w:sz w:val="28"/>
          <w:szCs w:val="28"/>
        </w:rPr>
        <w:t>В 201</w:t>
      </w:r>
      <w:r w:rsidR="005F5869">
        <w:rPr>
          <w:rFonts w:ascii="Times New Roman" w:eastAsia="Calibri" w:hAnsi="Times New Roman" w:cs="Times New Roman"/>
          <w:sz w:val="28"/>
          <w:szCs w:val="28"/>
        </w:rPr>
        <w:t>9</w:t>
      </w:r>
      <w:r w:rsidRPr="00D07BCA">
        <w:rPr>
          <w:rFonts w:ascii="Times New Roman" w:eastAsia="Calibri" w:hAnsi="Times New Roman" w:cs="Times New Roman"/>
          <w:sz w:val="28"/>
          <w:szCs w:val="28"/>
        </w:rPr>
        <w:t xml:space="preserve"> </w:t>
      </w:r>
      <w:r w:rsidRPr="005F5869">
        <w:rPr>
          <w:rFonts w:ascii="Times New Roman" w:eastAsia="Calibri" w:hAnsi="Times New Roman" w:cs="Times New Roman"/>
          <w:sz w:val="28"/>
          <w:szCs w:val="28"/>
        </w:rPr>
        <w:t>году</w:t>
      </w:r>
      <w:r w:rsidR="005F5869" w:rsidRPr="005F5869">
        <w:rPr>
          <w:rFonts w:ascii="Times New Roman" w:eastAsia="Calibri" w:hAnsi="Times New Roman" w:cs="Times New Roman"/>
          <w:sz w:val="28"/>
          <w:szCs w:val="28"/>
        </w:rPr>
        <w:t xml:space="preserve"> п</w:t>
      </w:r>
      <w:r w:rsidR="005F5869" w:rsidRPr="005F5869">
        <w:rPr>
          <w:rFonts w:ascii="Times New Roman" w:hAnsi="Times New Roman" w:cs="Times New Roman"/>
          <w:sz w:val="28"/>
          <w:szCs w:val="28"/>
        </w:rPr>
        <w:t xml:space="preserve">едагогические работники образовательных организаций участвовали в конкурсе профессионального мастерства педагогических работников, приуроченном ко дню рождения Антона Семеновича Макаренко: всего – 101, диплом об участии в конкурсе – 49 человек, благодарность за участие в конкурсе – 52 человека. В краевом конкурсе </w:t>
      </w:r>
      <w:r w:rsidR="005F5869" w:rsidRPr="005F5869">
        <w:rPr>
          <w:rFonts w:ascii="Times New Roman" w:hAnsi="Times New Roman" w:cs="Times New Roman"/>
          <w:i/>
          <w:sz w:val="28"/>
          <w:szCs w:val="28"/>
        </w:rPr>
        <w:t>«Учитель года Забайкалья – 2019»</w:t>
      </w:r>
      <w:r w:rsidR="005F5869" w:rsidRPr="005F5869">
        <w:rPr>
          <w:rFonts w:ascii="Times New Roman" w:hAnsi="Times New Roman" w:cs="Times New Roman"/>
          <w:sz w:val="28"/>
          <w:szCs w:val="28"/>
        </w:rPr>
        <w:t xml:space="preserve"> приняла участие </w:t>
      </w:r>
      <w:proofErr w:type="spellStart"/>
      <w:r w:rsidR="005F5869" w:rsidRPr="005F5869">
        <w:rPr>
          <w:rFonts w:ascii="Times New Roman" w:hAnsi="Times New Roman" w:cs="Times New Roman"/>
          <w:sz w:val="28"/>
          <w:szCs w:val="28"/>
        </w:rPr>
        <w:t>Брылева</w:t>
      </w:r>
      <w:proofErr w:type="spellEnd"/>
      <w:r w:rsidR="005F5869" w:rsidRPr="005F5869">
        <w:rPr>
          <w:rFonts w:ascii="Times New Roman" w:hAnsi="Times New Roman" w:cs="Times New Roman"/>
          <w:sz w:val="28"/>
          <w:szCs w:val="28"/>
        </w:rPr>
        <w:t xml:space="preserve"> К.А</w:t>
      </w:r>
      <w:r w:rsidR="005F5869" w:rsidRPr="005F5869">
        <w:rPr>
          <w:rFonts w:ascii="Times New Roman" w:hAnsi="Times New Roman" w:cs="Times New Roman"/>
          <w:b/>
          <w:sz w:val="28"/>
          <w:szCs w:val="28"/>
        </w:rPr>
        <w:t>.,</w:t>
      </w:r>
      <w:r w:rsidR="005F5869" w:rsidRPr="005F5869">
        <w:rPr>
          <w:rFonts w:ascii="Times New Roman" w:hAnsi="Times New Roman" w:cs="Times New Roman"/>
          <w:sz w:val="28"/>
          <w:szCs w:val="28"/>
        </w:rPr>
        <w:t xml:space="preserve"> учитель географии МОУ СОШ  №1 (заочный этап). В краевом конкурсе авторских проектов: </w:t>
      </w:r>
      <w:r w:rsidR="005F5869" w:rsidRPr="005F5869">
        <w:rPr>
          <w:rFonts w:ascii="Times New Roman" w:hAnsi="Times New Roman" w:cs="Times New Roman"/>
          <w:i/>
          <w:sz w:val="28"/>
          <w:szCs w:val="28"/>
        </w:rPr>
        <w:t>«</w:t>
      </w:r>
      <w:proofErr w:type="spellStart"/>
      <w:r w:rsidR="005F5869" w:rsidRPr="005F5869">
        <w:rPr>
          <w:rFonts w:ascii="Times New Roman" w:hAnsi="Times New Roman" w:cs="Times New Roman"/>
          <w:i/>
          <w:sz w:val="28"/>
          <w:szCs w:val="28"/>
        </w:rPr>
        <w:t>Инноватика</w:t>
      </w:r>
      <w:proofErr w:type="spellEnd"/>
      <w:r w:rsidR="005F5869" w:rsidRPr="005F5869">
        <w:rPr>
          <w:rFonts w:ascii="Times New Roman" w:hAnsi="Times New Roman" w:cs="Times New Roman"/>
          <w:i/>
          <w:sz w:val="28"/>
          <w:szCs w:val="28"/>
        </w:rPr>
        <w:t xml:space="preserve"> в образовании»:</w:t>
      </w:r>
      <w:r w:rsidR="005F5869" w:rsidRPr="005F5869">
        <w:rPr>
          <w:rFonts w:ascii="Times New Roman" w:hAnsi="Times New Roman" w:cs="Times New Roman"/>
          <w:sz w:val="28"/>
          <w:szCs w:val="28"/>
        </w:rPr>
        <w:t>-  в номинации «Инновационные технологии в обучении и воспитании детей» Гнатюк Наталья Владимировна, учитель биологии МОУ СОШ№3 «Лабораторный практикум по морфологии и физиологии растений»,  в номинации «Выявление и поддержка талантливых детей» -</w:t>
      </w:r>
      <w:r w:rsidR="005F5869" w:rsidRPr="005F5869">
        <w:rPr>
          <w:rFonts w:ascii="Times New Roman" w:hAnsi="Times New Roman" w:cs="Times New Roman"/>
          <w:b/>
          <w:sz w:val="28"/>
          <w:szCs w:val="28"/>
        </w:rPr>
        <w:t xml:space="preserve"> </w:t>
      </w:r>
      <w:proofErr w:type="spellStart"/>
      <w:r w:rsidR="005F5869" w:rsidRPr="005F5869">
        <w:rPr>
          <w:rFonts w:ascii="Times New Roman" w:hAnsi="Times New Roman" w:cs="Times New Roman"/>
          <w:sz w:val="28"/>
          <w:szCs w:val="28"/>
        </w:rPr>
        <w:t>Мильчук</w:t>
      </w:r>
      <w:proofErr w:type="spellEnd"/>
      <w:r w:rsidR="005F5869" w:rsidRPr="005F5869">
        <w:rPr>
          <w:rFonts w:ascii="Times New Roman" w:hAnsi="Times New Roman" w:cs="Times New Roman"/>
          <w:sz w:val="28"/>
          <w:szCs w:val="28"/>
        </w:rPr>
        <w:t xml:space="preserve"> Елена Ивановна, учитель МОУ Гимназия №1 «Проектирование индивидуального образовательного маршрута как условие обеспечивающее качество образования», очный этап,  в номинации «</w:t>
      </w:r>
      <w:proofErr w:type="spellStart"/>
      <w:r w:rsidR="005F5869" w:rsidRPr="005F5869">
        <w:rPr>
          <w:rFonts w:ascii="Times New Roman" w:hAnsi="Times New Roman" w:cs="Times New Roman"/>
          <w:sz w:val="28"/>
          <w:szCs w:val="28"/>
        </w:rPr>
        <w:t>Инноватика</w:t>
      </w:r>
      <w:proofErr w:type="spellEnd"/>
      <w:r w:rsidR="005F5869" w:rsidRPr="005F5869">
        <w:rPr>
          <w:rFonts w:ascii="Times New Roman" w:hAnsi="Times New Roman" w:cs="Times New Roman"/>
          <w:sz w:val="28"/>
          <w:szCs w:val="28"/>
        </w:rPr>
        <w:t xml:space="preserve"> в образовании – поликультурное воспитание и образование детей и молодежи» авторский проект МОУ СОШ №1 – Прохорова Ирина Владимировна, Михайлова Виктория Владимировна, Москвитина Виктория Викторовна</w:t>
      </w:r>
      <w:r w:rsidR="005F5869" w:rsidRPr="005F5869">
        <w:rPr>
          <w:rFonts w:ascii="Times New Roman" w:hAnsi="Times New Roman" w:cs="Times New Roman"/>
          <w:b/>
          <w:sz w:val="28"/>
          <w:szCs w:val="28"/>
        </w:rPr>
        <w:t xml:space="preserve">  </w:t>
      </w:r>
      <w:r w:rsidR="005F5869" w:rsidRPr="005F5869">
        <w:rPr>
          <w:rFonts w:ascii="Times New Roman" w:hAnsi="Times New Roman" w:cs="Times New Roman"/>
          <w:sz w:val="28"/>
          <w:szCs w:val="28"/>
        </w:rPr>
        <w:t>Проект «О героях былых времен</w:t>
      </w:r>
      <w:r w:rsidR="005F5869" w:rsidRPr="005F5869">
        <w:rPr>
          <w:rFonts w:ascii="Times New Roman" w:hAnsi="Times New Roman" w:cs="Times New Roman"/>
          <w:b/>
          <w:sz w:val="28"/>
          <w:szCs w:val="28"/>
        </w:rPr>
        <w:t>» (</w:t>
      </w:r>
      <w:r w:rsidR="005F5869" w:rsidRPr="005F5869">
        <w:rPr>
          <w:rFonts w:ascii="Times New Roman" w:hAnsi="Times New Roman" w:cs="Times New Roman"/>
          <w:sz w:val="28"/>
          <w:szCs w:val="28"/>
        </w:rPr>
        <w:t xml:space="preserve">очный этап). В конкурсе </w:t>
      </w:r>
      <w:r w:rsidR="005F5869" w:rsidRPr="005F5869">
        <w:rPr>
          <w:rFonts w:ascii="Times New Roman" w:hAnsi="Times New Roman" w:cs="Times New Roman"/>
          <w:i/>
          <w:sz w:val="28"/>
          <w:szCs w:val="28"/>
        </w:rPr>
        <w:t>«Урок как площадка для развития ребенка»</w:t>
      </w:r>
      <w:r w:rsidR="005F5869" w:rsidRPr="005F5869">
        <w:rPr>
          <w:rFonts w:ascii="Times New Roman" w:hAnsi="Times New Roman" w:cs="Times New Roman"/>
          <w:sz w:val="28"/>
          <w:szCs w:val="28"/>
        </w:rPr>
        <w:t xml:space="preserve">:    муниципальный этап: Веригина Л.Н. МОУ СОШ№2, </w:t>
      </w:r>
      <w:proofErr w:type="spellStart"/>
      <w:r w:rsidR="005F5869" w:rsidRPr="005F5869">
        <w:rPr>
          <w:rFonts w:ascii="Times New Roman" w:hAnsi="Times New Roman" w:cs="Times New Roman"/>
          <w:sz w:val="28"/>
          <w:szCs w:val="28"/>
        </w:rPr>
        <w:t>Ташлыкова</w:t>
      </w:r>
      <w:proofErr w:type="spellEnd"/>
      <w:r w:rsidR="005F5869" w:rsidRPr="005F5869">
        <w:rPr>
          <w:rFonts w:ascii="Times New Roman" w:hAnsi="Times New Roman" w:cs="Times New Roman"/>
          <w:sz w:val="28"/>
          <w:szCs w:val="28"/>
        </w:rPr>
        <w:t xml:space="preserve"> О.Г</w:t>
      </w:r>
      <w:r w:rsidR="005F5869" w:rsidRPr="005F5869">
        <w:rPr>
          <w:rFonts w:ascii="Times New Roman" w:hAnsi="Times New Roman" w:cs="Times New Roman"/>
          <w:b/>
          <w:sz w:val="28"/>
          <w:szCs w:val="28"/>
        </w:rPr>
        <w:t xml:space="preserve">. </w:t>
      </w:r>
      <w:r w:rsidR="005F5869" w:rsidRPr="005F5869">
        <w:rPr>
          <w:rFonts w:ascii="Times New Roman" w:hAnsi="Times New Roman" w:cs="Times New Roman"/>
          <w:sz w:val="28"/>
          <w:szCs w:val="28"/>
        </w:rPr>
        <w:t xml:space="preserve">МОУ СОШ№1, </w:t>
      </w:r>
      <w:proofErr w:type="spellStart"/>
      <w:r w:rsidR="005F5869" w:rsidRPr="005F5869">
        <w:rPr>
          <w:rFonts w:ascii="Times New Roman" w:hAnsi="Times New Roman" w:cs="Times New Roman"/>
          <w:sz w:val="28"/>
          <w:szCs w:val="28"/>
        </w:rPr>
        <w:t>Малярчикова</w:t>
      </w:r>
      <w:proofErr w:type="spellEnd"/>
      <w:r w:rsidR="005F5869" w:rsidRPr="005F5869">
        <w:rPr>
          <w:rFonts w:ascii="Times New Roman" w:hAnsi="Times New Roman" w:cs="Times New Roman"/>
          <w:sz w:val="28"/>
          <w:szCs w:val="28"/>
        </w:rPr>
        <w:t xml:space="preserve"> О.В. МОУ </w:t>
      </w:r>
      <w:r w:rsidR="005F5869" w:rsidRPr="005F5869">
        <w:rPr>
          <w:rFonts w:ascii="Times New Roman" w:hAnsi="Times New Roman" w:cs="Times New Roman"/>
          <w:sz w:val="28"/>
          <w:szCs w:val="28"/>
        </w:rPr>
        <w:lastRenderedPageBreak/>
        <w:t xml:space="preserve">Гимназия №1, Сазонова Э.Н., МОУ СОШ №3, </w:t>
      </w:r>
      <w:proofErr w:type="spellStart"/>
      <w:r w:rsidR="005F5869" w:rsidRPr="005F5869">
        <w:rPr>
          <w:rFonts w:ascii="Times New Roman" w:hAnsi="Times New Roman" w:cs="Times New Roman"/>
          <w:sz w:val="28"/>
          <w:szCs w:val="28"/>
        </w:rPr>
        <w:t>Ламзина</w:t>
      </w:r>
      <w:proofErr w:type="spellEnd"/>
      <w:r w:rsidR="005F5869" w:rsidRPr="005F5869">
        <w:rPr>
          <w:rFonts w:ascii="Times New Roman" w:hAnsi="Times New Roman" w:cs="Times New Roman"/>
          <w:b/>
          <w:sz w:val="28"/>
          <w:szCs w:val="28"/>
        </w:rPr>
        <w:t xml:space="preserve"> </w:t>
      </w:r>
      <w:r w:rsidR="005F5869" w:rsidRPr="005F5869">
        <w:rPr>
          <w:rFonts w:ascii="Times New Roman" w:hAnsi="Times New Roman" w:cs="Times New Roman"/>
          <w:sz w:val="28"/>
          <w:szCs w:val="28"/>
        </w:rPr>
        <w:t xml:space="preserve">О.И. МОУ СОШ№2, </w:t>
      </w:r>
      <w:proofErr w:type="spellStart"/>
      <w:r w:rsidR="005F5869" w:rsidRPr="005F5869">
        <w:rPr>
          <w:rFonts w:ascii="Times New Roman" w:hAnsi="Times New Roman" w:cs="Times New Roman"/>
          <w:sz w:val="28"/>
          <w:szCs w:val="28"/>
        </w:rPr>
        <w:t>Сотова</w:t>
      </w:r>
      <w:proofErr w:type="spellEnd"/>
      <w:r w:rsidR="005F5869" w:rsidRPr="005F5869">
        <w:rPr>
          <w:rFonts w:ascii="Times New Roman" w:hAnsi="Times New Roman" w:cs="Times New Roman"/>
          <w:sz w:val="28"/>
          <w:szCs w:val="28"/>
        </w:rPr>
        <w:t xml:space="preserve"> О.В, МОУ СОШ№3, Москвитина</w:t>
      </w:r>
      <w:r w:rsidR="005F5869" w:rsidRPr="005F5869">
        <w:rPr>
          <w:rFonts w:ascii="Times New Roman" w:hAnsi="Times New Roman" w:cs="Times New Roman"/>
          <w:b/>
          <w:sz w:val="28"/>
          <w:szCs w:val="28"/>
        </w:rPr>
        <w:t xml:space="preserve"> </w:t>
      </w:r>
      <w:r w:rsidR="005F5869" w:rsidRPr="005F5869">
        <w:rPr>
          <w:rFonts w:ascii="Times New Roman" w:hAnsi="Times New Roman" w:cs="Times New Roman"/>
          <w:sz w:val="28"/>
          <w:szCs w:val="28"/>
        </w:rPr>
        <w:t xml:space="preserve">В.В., МОУ СОШ№1. В региональном этапе участвовали: Веригина Л.Н., МОУ СОШ№2, </w:t>
      </w:r>
      <w:proofErr w:type="spellStart"/>
      <w:r w:rsidR="005F5869" w:rsidRPr="005F5869">
        <w:rPr>
          <w:rFonts w:ascii="Times New Roman" w:hAnsi="Times New Roman" w:cs="Times New Roman"/>
          <w:sz w:val="28"/>
          <w:szCs w:val="28"/>
        </w:rPr>
        <w:t>Малярчикова</w:t>
      </w:r>
      <w:proofErr w:type="spellEnd"/>
      <w:r w:rsidR="005F5869" w:rsidRPr="005F5869">
        <w:rPr>
          <w:rFonts w:ascii="Times New Roman" w:hAnsi="Times New Roman" w:cs="Times New Roman"/>
          <w:sz w:val="28"/>
          <w:szCs w:val="28"/>
        </w:rPr>
        <w:t xml:space="preserve"> О.В., МОУ Гимназия №1.</w:t>
      </w:r>
    </w:p>
    <w:p w:rsidR="000C3A33" w:rsidRDefault="000C3A33" w:rsidP="00D07BC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BCA" w:rsidRPr="005F5869">
        <w:rPr>
          <w:rFonts w:ascii="Times New Roman" w:eastAsia="Calibri" w:hAnsi="Times New Roman" w:cs="Times New Roman"/>
          <w:sz w:val="28"/>
          <w:szCs w:val="28"/>
        </w:rPr>
        <w:t>За достигнутые успехи в обучении и воспи</w:t>
      </w:r>
      <w:r w:rsidR="005F5869" w:rsidRPr="005F5869">
        <w:rPr>
          <w:rFonts w:ascii="Times New Roman" w:eastAsia="Calibri" w:hAnsi="Times New Roman" w:cs="Times New Roman"/>
          <w:sz w:val="28"/>
          <w:szCs w:val="28"/>
        </w:rPr>
        <w:t>тании подрастающего поколения, 2</w:t>
      </w:r>
      <w:r w:rsidR="00D07BCA" w:rsidRPr="005F5869">
        <w:rPr>
          <w:rFonts w:ascii="Times New Roman" w:eastAsia="Calibri" w:hAnsi="Times New Roman" w:cs="Times New Roman"/>
          <w:sz w:val="28"/>
          <w:szCs w:val="28"/>
        </w:rPr>
        <w:t xml:space="preserve"> педагога награждены Благодарственными письмами Губернатора Забайкальского края,  1</w:t>
      </w:r>
      <w:r w:rsidR="005F5869" w:rsidRPr="005F5869">
        <w:rPr>
          <w:rFonts w:ascii="Times New Roman" w:eastAsia="Calibri" w:hAnsi="Times New Roman" w:cs="Times New Roman"/>
          <w:sz w:val="28"/>
          <w:szCs w:val="28"/>
        </w:rPr>
        <w:t>2</w:t>
      </w:r>
      <w:r w:rsidR="00D07BCA" w:rsidRPr="005F5869">
        <w:rPr>
          <w:rFonts w:ascii="Times New Roman" w:eastAsia="Calibri" w:hAnsi="Times New Roman" w:cs="Times New Roman"/>
          <w:sz w:val="28"/>
          <w:szCs w:val="28"/>
        </w:rPr>
        <w:t xml:space="preserve"> педагогов - «Почётными</w:t>
      </w:r>
      <w:r w:rsidR="00D07BCA" w:rsidRPr="00D07BCA">
        <w:rPr>
          <w:rFonts w:ascii="Times New Roman" w:eastAsia="Calibri" w:hAnsi="Times New Roman" w:cs="Times New Roman"/>
          <w:sz w:val="28"/>
          <w:szCs w:val="28"/>
        </w:rPr>
        <w:t xml:space="preserve"> грамотами Министерства образования науки и молодежной политики Забайкальского края». </w:t>
      </w:r>
    </w:p>
    <w:p w:rsidR="00D07BCA" w:rsidRDefault="000C3A33" w:rsidP="000C3A3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В общеобразовательных учреждениях школ города работают 6 директоров, все имеют высшее образование и большой стаж на руководящей должности.</w:t>
      </w:r>
      <w:r>
        <w:rPr>
          <w:rFonts w:ascii="Times New Roman" w:eastAsia="Calibri" w:hAnsi="Times New Roman" w:cs="Times New Roman"/>
          <w:sz w:val="28"/>
          <w:szCs w:val="28"/>
        </w:rPr>
        <w:t xml:space="preserve"> А</w:t>
      </w:r>
      <w:r w:rsidR="00D07BCA" w:rsidRPr="00D07BCA">
        <w:rPr>
          <w:rFonts w:ascii="Times New Roman" w:eastAsia="Calibri" w:hAnsi="Times New Roman" w:cs="Times New Roman"/>
          <w:sz w:val="28"/>
          <w:szCs w:val="28"/>
        </w:rPr>
        <w:t>ттестация педагогических работников образовательных организаций – одно из направлений объективного оценивания качества образования. Аттестация педагогических работников осуществляется в условиях реализации Федерального закона от 29 декабря 2012 года № 273 –ФЗ «Об образовании в Российской Федерации», Приказа Министерства образования и науки РФ от 7 апреля 2014г. № 276 «Об утверждении Порядка проведения аттестации педагогических работников организаций, осуществляющих образовательную деятельность».</w:t>
      </w:r>
    </w:p>
    <w:p w:rsidR="00E01835" w:rsidRPr="00D07BCA" w:rsidRDefault="00E01835" w:rsidP="00D07BCA">
      <w:pPr>
        <w:spacing w:after="0" w:line="360" w:lineRule="auto"/>
        <w:contextualSpacing/>
        <w:jc w:val="both"/>
        <w:rPr>
          <w:rFonts w:ascii="Times New Roman" w:eastAsia="Calibri" w:hAnsi="Times New Roman" w:cs="Times New Roman"/>
          <w:sz w:val="28"/>
          <w:szCs w:val="28"/>
        </w:rPr>
      </w:pPr>
    </w:p>
    <w:p w:rsidR="00D07BCA" w:rsidRPr="00D07BCA" w:rsidRDefault="00D07BCA" w:rsidP="00D07BCA">
      <w:pPr>
        <w:spacing w:after="0" w:line="360" w:lineRule="auto"/>
        <w:contextualSpacing/>
        <w:jc w:val="both"/>
        <w:rPr>
          <w:rFonts w:ascii="Times New Roman" w:eastAsia="Calibri" w:hAnsi="Times New Roman" w:cs="Times New Roman"/>
          <w:sz w:val="28"/>
          <w:szCs w:val="28"/>
        </w:rPr>
      </w:pPr>
      <w:r w:rsidRPr="00D07BCA">
        <w:rPr>
          <w:rFonts w:ascii="Times New Roman" w:eastAsia="Calibri" w:hAnsi="Times New Roman" w:cs="Times New Roman"/>
          <w:b/>
          <w:sz w:val="28"/>
          <w:szCs w:val="28"/>
        </w:rPr>
        <w:t>Материально-техническое и информационное обеспечение</w:t>
      </w:r>
      <w:r w:rsidRPr="00D07BCA">
        <w:rPr>
          <w:rFonts w:ascii="Times New Roman" w:eastAsia="Calibri" w:hAnsi="Times New Roman" w:cs="Times New Roman"/>
          <w:sz w:val="28"/>
          <w:szCs w:val="28"/>
        </w:rPr>
        <w:t xml:space="preserve">. Общая площадь всех помещений общеобразовательных учреждений составила 19850,0 кв.м. Учебная площадь общеобразовательных организаций  составила 9 кв. м. в расчете на 1 учащегося. Без изменений остался показатель, характеризующий удельный вес числа организаций, имеющих центральное отопление - 100%, также как и доля общеобразовательных учреждений, имеющих водопровод и канализацию. </w:t>
      </w:r>
      <w:r w:rsidRPr="000C3A33">
        <w:rPr>
          <w:rFonts w:ascii="Times New Roman" w:eastAsia="Calibri" w:hAnsi="Times New Roman" w:cs="Times New Roman"/>
          <w:sz w:val="28"/>
          <w:szCs w:val="28"/>
        </w:rPr>
        <w:t xml:space="preserve">В учебных целях </w:t>
      </w:r>
      <w:r w:rsidR="000C3A33">
        <w:rPr>
          <w:rFonts w:ascii="Times New Roman" w:eastAsia="Calibri" w:hAnsi="Times New Roman" w:cs="Times New Roman"/>
          <w:sz w:val="28"/>
          <w:szCs w:val="28"/>
        </w:rPr>
        <w:t>используется 16</w:t>
      </w:r>
      <w:r w:rsidRPr="000C3A33">
        <w:rPr>
          <w:rFonts w:ascii="Times New Roman" w:eastAsia="Calibri" w:hAnsi="Times New Roman" w:cs="Times New Roman"/>
          <w:sz w:val="28"/>
          <w:szCs w:val="28"/>
        </w:rPr>
        <w:t xml:space="preserve">5 персональных компьютеров (в расчете на 100 обучающихся – </w:t>
      </w:r>
      <w:r w:rsidR="000C3A33">
        <w:rPr>
          <w:rFonts w:ascii="Times New Roman" w:eastAsia="Calibri" w:hAnsi="Times New Roman" w:cs="Times New Roman"/>
          <w:sz w:val="28"/>
          <w:szCs w:val="28"/>
        </w:rPr>
        <w:t>10</w:t>
      </w:r>
      <w:r w:rsidRPr="000C3A33">
        <w:rPr>
          <w:rFonts w:ascii="Times New Roman" w:eastAsia="Calibri" w:hAnsi="Times New Roman" w:cs="Times New Roman"/>
          <w:sz w:val="28"/>
          <w:szCs w:val="28"/>
        </w:rPr>
        <w:t xml:space="preserve"> ед.), из которых </w:t>
      </w:r>
      <w:r w:rsidR="000C3A33">
        <w:rPr>
          <w:rFonts w:ascii="Times New Roman" w:eastAsia="Calibri" w:hAnsi="Times New Roman" w:cs="Times New Roman"/>
          <w:sz w:val="28"/>
          <w:szCs w:val="28"/>
        </w:rPr>
        <w:t>8</w:t>
      </w:r>
      <w:r w:rsidRPr="000C3A33">
        <w:rPr>
          <w:rFonts w:ascii="Times New Roman" w:eastAsia="Calibri" w:hAnsi="Times New Roman" w:cs="Times New Roman"/>
          <w:sz w:val="28"/>
          <w:szCs w:val="28"/>
        </w:rPr>
        <w:t xml:space="preserve"> ед.  подключены к сети Интернет. Все образовательные учреждения </w:t>
      </w:r>
      <w:r w:rsidRPr="000C3A33">
        <w:rPr>
          <w:rFonts w:ascii="Times New Roman" w:eastAsia="Calibri" w:hAnsi="Times New Roman" w:cs="Times New Roman"/>
          <w:sz w:val="28"/>
          <w:szCs w:val="28"/>
        </w:rPr>
        <w:lastRenderedPageBreak/>
        <w:t>имеют возможность оказывать муниципальные образовательные</w:t>
      </w:r>
      <w:r w:rsidRPr="00D07BCA">
        <w:rPr>
          <w:rFonts w:ascii="Times New Roman" w:eastAsia="Calibri" w:hAnsi="Times New Roman" w:cs="Times New Roman"/>
          <w:sz w:val="28"/>
          <w:szCs w:val="28"/>
        </w:rPr>
        <w:t xml:space="preserve"> услуги в электронном виде благодаря подключению к сети Интернет </w:t>
      </w:r>
      <w:r w:rsidRPr="000C3A33">
        <w:rPr>
          <w:rFonts w:ascii="Times New Roman" w:eastAsia="Calibri" w:hAnsi="Times New Roman" w:cs="Times New Roman"/>
          <w:sz w:val="28"/>
          <w:szCs w:val="28"/>
        </w:rPr>
        <w:t>и внедренным информационным системам:  система ведения электронных дневников и электронных журналов успеваемости – «Сетевой город</w:t>
      </w:r>
      <w:r w:rsidR="005F5869" w:rsidRPr="000C3A33">
        <w:rPr>
          <w:rFonts w:ascii="Times New Roman" w:eastAsia="Calibri" w:hAnsi="Times New Roman" w:cs="Times New Roman"/>
          <w:sz w:val="28"/>
          <w:szCs w:val="28"/>
        </w:rPr>
        <w:t>. Образование</w:t>
      </w:r>
      <w:r w:rsidRPr="000C3A33">
        <w:rPr>
          <w:rFonts w:ascii="Times New Roman" w:eastAsia="Calibri" w:hAnsi="Times New Roman" w:cs="Times New Roman"/>
          <w:sz w:val="28"/>
          <w:szCs w:val="28"/>
        </w:rPr>
        <w:t>»; автоматизированная информационная система «Е-услуги. Образование»;  АИС «Сетевой город». Сайты всех образовательных организаций по структуре размещения сведений соответствующей требованиям законодательства.</w:t>
      </w:r>
    </w:p>
    <w:p w:rsidR="00D07BCA" w:rsidRPr="00D07BCA" w:rsidRDefault="00D07BCA" w:rsidP="00660294">
      <w:pPr>
        <w:tabs>
          <w:tab w:val="left" w:pos="993"/>
        </w:tabs>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b/>
          <w:sz w:val="28"/>
          <w:szCs w:val="28"/>
        </w:rPr>
        <w:t>Состояние здоровья обучающихся</w:t>
      </w:r>
      <w:r w:rsidRPr="00D07BCA">
        <w:rPr>
          <w:rFonts w:ascii="Times New Roman" w:eastAsia="Calibri" w:hAnsi="Times New Roman" w:cs="Times New Roman"/>
          <w:sz w:val="28"/>
          <w:szCs w:val="28"/>
        </w:rPr>
        <w:t>:</w:t>
      </w:r>
      <w:r w:rsidRPr="00D07BCA">
        <w:rPr>
          <w:rFonts w:ascii="Times New Roman" w:eastAsia="Calibri" w:hAnsi="Times New Roman" w:cs="Times New Roman"/>
          <w:b/>
          <w:sz w:val="28"/>
          <w:szCs w:val="28"/>
        </w:rPr>
        <w:t xml:space="preserve"> организация медицинского обслуживания и горячего питания в общеобразовательных организациях. </w:t>
      </w:r>
      <w:r w:rsidRPr="00D07BCA">
        <w:rPr>
          <w:rFonts w:ascii="Times New Roman" w:eastAsia="Calibri" w:hAnsi="Times New Roman" w:cs="Times New Roman"/>
          <w:sz w:val="28"/>
          <w:szCs w:val="28"/>
        </w:rPr>
        <w:t>100% общеобразовательных организаций имеют физкультурно-спортивные за</w:t>
      </w:r>
      <w:r w:rsidR="00660294">
        <w:rPr>
          <w:rFonts w:ascii="Times New Roman" w:eastAsia="Calibri" w:hAnsi="Times New Roman" w:cs="Times New Roman"/>
          <w:sz w:val="28"/>
          <w:szCs w:val="28"/>
        </w:rPr>
        <w:t>лы. Медицинский осмотр прошли 97,8</w:t>
      </w:r>
      <w:r w:rsidRPr="00D07BCA">
        <w:rPr>
          <w:rFonts w:ascii="Times New Roman" w:eastAsia="Calibri" w:hAnsi="Times New Roman" w:cs="Times New Roman"/>
          <w:sz w:val="28"/>
          <w:szCs w:val="28"/>
        </w:rPr>
        <w:t xml:space="preserve"> % обучающихся. По результатам проведенного осмотра школьники распределены по</w:t>
      </w:r>
      <w:r w:rsidR="00506D2E">
        <w:rPr>
          <w:rFonts w:ascii="Times New Roman" w:eastAsia="Calibri" w:hAnsi="Times New Roman" w:cs="Times New Roman"/>
          <w:sz w:val="28"/>
          <w:szCs w:val="28"/>
        </w:rPr>
        <w:t xml:space="preserve"> группам здоровья: I группа - 17</w:t>
      </w:r>
      <w:r w:rsidRPr="00D07BCA">
        <w:rPr>
          <w:rFonts w:ascii="Times New Roman" w:eastAsia="Calibri" w:hAnsi="Times New Roman" w:cs="Times New Roman"/>
          <w:sz w:val="28"/>
          <w:szCs w:val="28"/>
        </w:rPr>
        <w:t>% , II группа - 7</w:t>
      </w:r>
      <w:r w:rsidR="00506D2E">
        <w:rPr>
          <w:rFonts w:ascii="Times New Roman" w:eastAsia="Calibri" w:hAnsi="Times New Roman" w:cs="Times New Roman"/>
          <w:sz w:val="28"/>
          <w:szCs w:val="28"/>
        </w:rPr>
        <w:t>1</w:t>
      </w:r>
      <w:r w:rsidRPr="00D07BCA">
        <w:rPr>
          <w:rFonts w:ascii="Times New Roman" w:eastAsia="Calibri" w:hAnsi="Times New Roman" w:cs="Times New Roman"/>
          <w:sz w:val="28"/>
          <w:szCs w:val="28"/>
        </w:rPr>
        <w:t xml:space="preserve"> %, II</w:t>
      </w:r>
      <w:r w:rsidR="00660294">
        <w:rPr>
          <w:rFonts w:ascii="Times New Roman" w:eastAsia="Calibri" w:hAnsi="Times New Roman" w:cs="Times New Roman"/>
          <w:sz w:val="28"/>
          <w:szCs w:val="28"/>
        </w:rPr>
        <w:t xml:space="preserve">I группа - </w:t>
      </w:r>
      <w:r w:rsidR="002749CA">
        <w:rPr>
          <w:rFonts w:ascii="Times New Roman" w:eastAsia="Calibri" w:hAnsi="Times New Roman" w:cs="Times New Roman"/>
          <w:sz w:val="28"/>
          <w:szCs w:val="28"/>
        </w:rPr>
        <w:t>1</w:t>
      </w:r>
      <w:r w:rsidR="00506D2E">
        <w:rPr>
          <w:rFonts w:ascii="Times New Roman" w:eastAsia="Calibri" w:hAnsi="Times New Roman" w:cs="Times New Roman"/>
          <w:sz w:val="28"/>
          <w:szCs w:val="28"/>
        </w:rPr>
        <w:t>2</w:t>
      </w:r>
      <w:r w:rsidRPr="00D07BCA">
        <w:rPr>
          <w:rFonts w:ascii="Times New Roman" w:eastAsia="Calibri" w:hAnsi="Times New Roman" w:cs="Times New Roman"/>
          <w:sz w:val="28"/>
          <w:szCs w:val="28"/>
        </w:rPr>
        <w:t>%.  По сравнению с 201</w:t>
      </w:r>
      <w:r w:rsidR="00660294">
        <w:rPr>
          <w:rFonts w:ascii="Times New Roman" w:eastAsia="Calibri" w:hAnsi="Times New Roman" w:cs="Times New Roman"/>
          <w:sz w:val="28"/>
          <w:szCs w:val="28"/>
        </w:rPr>
        <w:t>8</w:t>
      </w:r>
      <w:r w:rsidRPr="00D07BCA">
        <w:rPr>
          <w:rFonts w:ascii="Times New Roman" w:eastAsia="Calibri" w:hAnsi="Times New Roman" w:cs="Times New Roman"/>
          <w:sz w:val="28"/>
          <w:szCs w:val="28"/>
        </w:rPr>
        <w:t xml:space="preserve"> годом наблюдается у</w:t>
      </w:r>
      <w:r w:rsidR="00660294">
        <w:rPr>
          <w:rFonts w:ascii="Times New Roman" w:eastAsia="Calibri" w:hAnsi="Times New Roman" w:cs="Times New Roman"/>
          <w:sz w:val="28"/>
          <w:szCs w:val="28"/>
        </w:rPr>
        <w:t xml:space="preserve">меньшение количества обучающихся со второй </w:t>
      </w:r>
      <w:r w:rsidRPr="00D07BCA">
        <w:rPr>
          <w:rFonts w:ascii="Times New Roman" w:eastAsia="Calibri" w:hAnsi="Times New Roman" w:cs="Times New Roman"/>
          <w:sz w:val="28"/>
          <w:szCs w:val="28"/>
        </w:rPr>
        <w:t xml:space="preserve">группой здоровья  за счет </w:t>
      </w:r>
      <w:r w:rsidR="00660294">
        <w:rPr>
          <w:rFonts w:ascii="Times New Roman" w:eastAsia="Calibri" w:hAnsi="Times New Roman" w:cs="Times New Roman"/>
          <w:sz w:val="28"/>
          <w:szCs w:val="28"/>
        </w:rPr>
        <w:t>незначительного увеличения количества детей с</w:t>
      </w:r>
      <w:r w:rsidRPr="00D07BCA">
        <w:rPr>
          <w:rFonts w:ascii="Times New Roman" w:eastAsia="Calibri" w:hAnsi="Times New Roman" w:cs="Times New Roman"/>
          <w:sz w:val="28"/>
          <w:szCs w:val="28"/>
        </w:rPr>
        <w:t xml:space="preserve"> </w:t>
      </w:r>
      <w:r w:rsidR="00660294">
        <w:rPr>
          <w:rFonts w:ascii="Times New Roman" w:eastAsia="Calibri" w:hAnsi="Times New Roman" w:cs="Times New Roman"/>
          <w:sz w:val="28"/>
          <w:szCs w:val="28"/>
        </w:rPr>
        <w:t>третьей групп</w:t>
      </w:r>
      <w:r w:rsidR="002749CA">
        <w:rPr>
          <w:rFonts w:ascii="Times New Roman" w:eastAsia="Calibri" w:hAnsi="Times New Roman" w:cs="Times New Roman"/>
          <w:sz w:val="28"/>
          <w:szCs w:val="28"/>
        </w:rPr>
        <w:t>ой</w:t>
      </w:r>
      <w:r w:rsidRPr="00D07BCA">
        <w:rPr>
          <w:rFonts w:ascii="Times New Roman" w:eastAsia="Calibri" w:hAnsi="Times New Roman" w:cs="Times New Roman"/>
          <w:sz w:val="28"/>
          <w:szCs w:val="28"/>
        </w:rPr>
        <w:t xml:space="preserve"> здоровья. </w:t>
      </w:r>
    </w:p>
    <w:p w:rsidR="00D07BCA" w:rsidRPr="00660294" w:rsidRDefault="00660294" w:rsidP="00D07BCA">
      <w:pPr>
        <w:tabs>
          <w:tab w:val="left" w:pos="993"/>
        </w:tabs>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D07BCA" w:rsidRPr="00D07BCA">
        <w:rPr>
          <w:rFonts w:ascii="Times New Roman" w:eastAsia="Times New Roman" w:hAnsi="Times New Roman" w:cs="Times New Roman"/>
          <w:sz w:val="28"/>
          <w:szCs w:val="28"/>
          <w:lang w:eastAsia="ru-RU"/>
        </w:rPr>
        <w:t xml:space="preserve">С целью сохранения и укрепления здоровья детей и подростков, улучшения качества и доступности питания обучающихся общеобразовательных учреждений в </w:t>
      </w:r>
      <w:r>
        <w:rPr>
          <w:rFonts w:ascii="Times New Roman" w:eastAsia="Calibri" w:hAnsi="Times New Roman" w:cs="Times New Roman"/>
          <w:sz w:val="28"/>
          <w:szCs w:val="28"/>
        </w:rPr>
        <w:t>2019</w:t>
      </w:r>
      <w:r w:rsidR="00D07BCA" w:rsidRPr="00D07BCA">
        <w:rPr>
          <w:rFonts w:ascii="Times New Roman" w:eastAsia="Calibri" w:hAnsi="Times New Roman" w:cs="Times New Roman"/>
          <w:sz w:val="28"/>
          <w:szCs w:val="28"/>
        </w:rPr>
        <w:t xml:space="preserve"> году охват горячим питанием </w:t>
      </w:r>
      <w:r>
        <w:rPr>
          <w:rFonts w:ascii="Times New Roman" w:eastAsia="Calibri" w:hAnsi="Times New Roman" w:cs="Times New Roman"/>
          <w:sz w:val="28"/>
          <w:szCs w:val="28"/>
        </w:rPr>
        <w:t>составил 2206</w:t>
      </w:r>
      <w:r w:rsidR="00D07BCA" w:rsidRPr="00D07BCA">
        <w:rPr>
          <w:rFonts w:ascii="Times New Roman" w:eastAsia="Calibri" w:hAnsi="Times New Roman" w:cs="Times New Roman"/>
          <w:sz w:val="28"/>
          <w:szCs w:val="28"/>
        </w:rPr>
        <w:t xml:space="preserve"> человек - 100%.  В 201</w:t>
      </w:r>
      <w:r>
        <w:rPr>
          <w:rFonts w:ascii="Times New Roman" w:eastAsia="Calibri" w:hAnsi="Times New Roman" w:cs="Times New Roman"/>
          <w:sz w:val="28"/>
          <w:szCs w:val="28"/>
        </w:rPr>
        <w:t xml:space="preserve">9 году на бесплатное </w:t>
      </w:r>
      <w:r w:rsidRPr="00660294">
        <w:rPr>
          <w:rFonts w:ascii="Times New Roman" w:eastAsia="Calibri" w:hAnsi="Times New Roman" w:cs="Times New Roman"/>
          <w:sz w:val="28"/>
          <w:szCs w:val="28"/>
        </w:rPr>
        <w:t>питание 580</w:t>
      </w:r>
      <w:r w:rsidR="00D07BCA" w:rsidRPr="00660294">
        <w:rPr>
          <w:rFonts w:ascii="Times New Roman" w:eastAsia="Calibri" w:hAnsi="Times New Roman" w:cs="Times New Roman"/>
          <w:sz w:val="28"/>
          <w:szCs w:val="28"/>
        </w:rPr>
        <w:t xml:space="preserve"> малообеспеченных детей.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609"/>
        <w:gridCol w:w="1577"/>
        <w:gridCol w:w="1568"/>
        <w:gridCol w:w="63"/>
        <w:gridCol w:w="1528"/>
        <w:gridCol w:w="2014"/>
      </w:tblGrid>
      <w:tr w:rsidR="00D07BCA" w:rsidRPr="00660294" w:rsidTr="00D07BCA">
        <w:tc>
          <w:tcPr>
            <w:tcW w:w="4713" w:type="dxa"/>
            <w:gridSpan w:val="3"/>
            <w:tcBorders>
              <w:top w:val="single" w:sz="4" w:space="0" w:color="auto"/>
              <w:left w:val="single" w:sz="4" w:space="0" w:color="auto"/>
              <w:bottom w:val="single" w:sz="4" w:space="0" w:color="auto"/>
              <w:right w:val="single" w:sz="4" w:space="0" w:color="auto"/>
            </w:tcBorders>
            <w:hideMark/>
          </w:tcPr>
          <w:p w:rsidR="00D07BCA" w:rsidRPr="00660294" w:rsidRDefault="00D07BCA" w:rsidP="00D07BCA">
            <w:pPr>
              <w:jc w:val="center"/>
              <w:rPr>
                <w:rFonts w:ascii="Times New Roman" w:eastAsia="Calibri" w:hAnsi="Times New Roman" w:cs="Times New Roman"/>
              </w:rPr>
            </w:pPr>
            <w:r w:rsidRPr="00660294">
              <w:rPr>
                <w:rFonts w:ascii="Times New Roman" w:eastAsia="Calibri" w:hAnsi="Times New Roman" w:cs="Times New Roman"/>
              </w:rPr>
              <w:t>питание</w:t>
            </w:r>
          </w:p>
        </w:tc>
        <w:tc>
          <w:tcPr>
            <w:tcW w:w="5176" w:type="dxa"/>
            <w:gridSpan w:val="4"/>
            <w:tcBorders>
              <w:top w:val="single" w:sz="4" w:space="0" w:color="auto"/>
              <w:left w:val="single" w:sz="4" w:space="0" w:color="auto"/>
              <w:bottom w:val="single" w:sz="4" w:space="0" w:color="auto"/>
              <w:right w:val="single" w:sz="4" w:space="0" w:color="auto"/>
            </w:tcBorders>
            <w:hideMark/>
          </w:tcPr>
          <w:p w:rsidR="00D07BCA" w:rsidRPr="00660294" w:rsidRDefault="00D07BCA" w:rsidP="00D07BCA">
            <w:pPr>
              <w:jc w:val="center"/>
              <w:rPr>
                <w:rFonts w:ascii="Times New Roman" w:eastAsia="Calibri" w:hAnsi="Times New Roman" w:cs="Times New Roman"/>
              </w:rPr>
            </w:pPr>
            <w:r w:rsidRPr="00660294">
              <w:rPr>
                <w:rFonts w:ascii="Times New Roman" w:eastAsia="Calibri" w:hAnsi="Times New Roman" w:cs="Times New Roman"/>
              </w:rPr>
              <w:t>медобслуживание</w:t>
            </w:r>
          </w:p>
        </w:tc>
      </w:tr>
      <w:tr w:rsidR="00D07BCA" w:rsidRPr="00660294" w:rsidTr="00D07BCA">
        <w:tc>
          <w:tcPr>
            <w:tcW w:w="1526" w:type="dxa"/>
            <w:tcBorders>
              <w:top w:val="single" w:sz="4" w:space="0" w:color="auto"/>
              <w:left w:val="single" w:sz="4" w:space="0" w:color="auto"/>
              <w:bottom w:val="single" w:sz="4" w:space="0" w:color="auto"/>
              <w:right w:val="single" w:sz="4" w:space="0" w:color="auto"/>
            </w:tcBorders>
            <w:hideMark/>
          </w:tcPr>
          <w:p w:rsidR="00D07BCA" w:rsidRPr="00660294" w:rsidRDefault="00D07BCA" w:rsidP="00D07BCA">
            <w:pPr>
              <w:jc w:val="both"/>
              <w:rPr>
                <w:rFonts w:ascii="Times New Roman" w:eastAsia="Calibri" w:hAnsi="Times New Roman" w:cs="Times New Roman"/>
              </w:rPr>
            </w:pPr>
            <w:r w:rsidRPr="00660294">
              <w:rPr>
                <w:rFonts w:ascii="Times New Roman" w:eastAsia="Calibri" w:hAnsi="Times New Roman" w:cs="Times New Roman"/>
              </w:rPr>
              <w:t>Охват детей, %</w:t>
            </w:r>
          </w:p>
        </w:tc>
        <w:tc>
          <w:tcPr>
            <w:tcW w:w="1609" w:type="dxa"/>
            <w:tcBorders>
              <w:top w:val="single" w:sz="4" w:space="0" w:color="auto"/>
              <w:left w:val="single" w:sz="4" w:space="0" w:color="auto"/>
              <w:bottom w:val="single" w:sz="4" w:space="0" w:color="auto"/>
              <w:right w:val="single" w:sz="4" w:space="0" w:color="auto"/>
            </w:tcBorders>
            <w:hideMark/>
          </w:tcPr>
          <w:p w:rsidR="00D07BCA" w:rsidRPr="00660294" w:rsidRDefault="00D07BCA" w:rsidP="00D07BCA">
            <w:pPr>
              <w:jc w:val="both"/>
              <w:rPr>
                <w:rFonts w:ascii="Times New Roman" w:eastAsia="Calibri" w:hAnsi="Times New Roman" w:cs="Times New Roman"/>
              </w:rPr>
            </w:pPr>
            <w:r w:rsidRPr="00660294">
              <w:rPr>
                <w:rFonts w:ascii="Times New Roman" w:eastAsia="Calibri" w:hAnsi="Times New Roman" w:cs="Times New Roman"/>
              </w:rPr>
              <w:t>Оснащенность, %</w:t>
            </w:r>
          </w:p>
        </w:tc>
        <w:tc>
          <w:tcPr>
            <w:tcW w:w="1578" w:type="dxa"/>
            <w:tcBorders>
              <w:top w:val="single" w:sz="4" w:space="0" w:color="auto"/>
              <w:left w:val="single" w:sz="4" w:space="0" w:color="auto"/>
              <w:bottom w:val="single" w:sz="4" w:space="0" w:color="auto"/>
              <w:right w:val="single" w:sz="4" w:space="0" w:color="auto"/>
            </w:tcBorders>
            <w:hideMark/>
          </w:tcPr>
          <w:p w:rsidR="00D07BCA" w:rsidRPr="00660294" w:rsidRDefault="00D07BCA" w:rsidP="00D07BCA">
            <w:pPr>
              <w:jc w:val="both"/>
              <w:rPr>
                <w:rFonts w:ascii="Times New Roman" w:eastAsia="Calibri" w:hAnsi="Times New Roman" w:cs="Times New Roman"/>
              </w:rPr>
            </w:pPr>
            <w:r w:rsidRPr="00660294">
              <w:rPr>
                <w:rFonts w:ascii="Times New Roman" w:eastAsia="Calibri" w:hAnsi="Times New Roman" w:cs="Times New Roman"/>
              </w:rPr>
              <w:t>Охват бесплатным питанием, %</w:t>
            </w:r>
          </w:p>
        </w:tc>
        <w:tc>
          <w:tcPr>
            <w:tcW w:w="1569" w:type="dxa"/>
            <w:tcBorders>
              <w:top w:val="single" w:sz="4" w:space="0" w:color="auto"/>
              <w:left w:val="single" w:sz="4" w:space="0" w:color="auto"/>
              <w:bottom w:val="single" w:sz="4" w:space="0" w:color="auto"/>
              <w:right w:val="single" w:sz="4" w:space="0" w:color="auto"/>
            </w:tcBorders>
            <w:hideMark/>
          </w:tcPr>
          <w:p w:rsidR="00D07BCA" w:rsidRPr="00660294" w:rsidRDefault="00D07BCA" w:rsidP="00D07BCA">
            <w:pPr>
              <w:jc w:val="both"/>
              <w:rPr>
                <w:rFonts w:ascii="Times New Roman" w:eastAsia="Calibri" w:hAnsi="Times New Roman" w:cs="Times New Roman"/>
              </w:rPr>
            </w:pPr>
            <w:r w:rsidRPr="00660294">
              <w:rPr>
                <w:rFonts w:ascii="Times New Roman" w:eastAsia="Calibri" w:hAnsi="Times New Roman" w:cs="Times New Roman"/>
              </w:rPr>
              <w:t>Количество кабинетов</w:t>
            </w:r>
          </w:p>
        </w:tc>
        <w:tc>
          <w:tcPr>
            <w:tcW w:w="1592" w:type="dxa"/>
            <w:gridSpan w:val="2"/>
            <w:tcBorders>
              <w:top w:val="single" w:sz="4" w:space="0" w:color="auto"/>
              <w:left w:val="single" w:sz="4" w:space="0" w:color="auto"/>
              <w:bottom w:val="single" w:sz="4" w:space="0" w:color="auto"/>
              <w:right w:val="single" w:sz="4" w:space="0" w:color="auto"/>
            </w:tcBorders>
            <w:hideMark/>
          </w:tcPr>
          <w:p w:rsidR="00D07BCA" w:rsidRPr="00660294" w:rsidRDefault="00D07BCA" w:rsidP="00D07BCA">
            <w:pPr>
              <w:jc w:val="both"/>
              <w:rPr>
                <w:rFonts w:ascii="Times New Roman" w:eastAsia="Calibri" w:hAnsi="Times New Roman" w:cs="Times New Roman"/>
              </w:rPr>
            </w:pPr>
            <w:r w:rsidRPr="00660294">
              <w:rPr>
                <w:rFonts w:ascii="Times New Roman" w:eastAsia="Calibri" w:hAnsi="Times New Roman" w:cs="Times New Roman"/>
              </w:rPr>
              <w:t>Оснащенность, %</w:t>
            </w:r>
          </w:p>
        </w:tc>
        <w:tc>
          <w:tcPr>
            <w:tcW w:w="2015" w:type="dxa"/>
            <w:tcBorders>
              <w:top w:val="single" w:sz="4" w:space="0" w:color="auto"/>
              <w:left w:val="single" w:sz="4" w:space="0" w:color="auto"/>
              <w:bottom w:val="single" w:sz="4" w:space="0" w:color="auto"/>
              <w:right w:val="single" w:sz="4" w:space="0" w:color="auto"/>
            </w:tcBorders>
            <w:hideMark/>
          </w:tcPr>
          <w:p w:rsidR="00D07BCA" w:rsidRPr="00660294" w:rsidRDefault="00D07BCA" w:rsidP="00D07BCA">
            <w:pPr>
              <w:jc w:val="both"/>
              <w:rPr>
                <w:rFonts w:ascii="Times New Roman" w:eastAsia="Calibri" w:hAnsi="Times New Roman" w:cs="Times New Roman"/>
              </w:rPr>
            </w:pPr>
            <w:r w:rsidRPr="00660294">
              <w:rPr>
                <w:rFonts w:ascii="Times New Roman" w:eastAsia="Calibri" w:hAnsi="Times New Roman" w:cs="Times New Roman"/>
              </w:rPr>
              <w:t>Количество медработников</w:t>
            </w:r>
          </w:p>
        </w:tc>
      </w:tr>
      <w:tr w:rsidR="00D07BCA" w:rsidRPr="00660294" w:rsidTr="00D07BCA">
        <w:tc>
          <w:tcPr>
            <w:tcW w:w="9889" w:type="dxa"/>
            <w:gridSpan w:val="7"/>
            <w:tcBorders>
              <w:top w:val="single" w:sz="4" w:space="0" w:color="auto"/>
              <w:left w:val="single" w:sz="4" w:space="0" w:color="auto"/>
              <w:bottom w:val="single" w:sz="4" w:space="0" w:color="auto"/>
              <w:right w:val="single" w:sz="4" w:space="0" w:color="auto"/>
            </w:tcBorders>
            <w:hideMark/>
          </w:tcPr>
          <w:p w:rsidR="00D07BCA" w:rsidRPr="00660294" w:rsidRDefault="00660294" w:rsidP="00D07BCA">
            <w:pPr>
              <w:jc w:val="center"/>
              <w:rPr>
                <w:rFonts w:ascii="Times New Roman" w:eastAsia="Calibri" w:hAnsi="Times New Roman" w:cs="Times New Roman"/>
                <w:b/>
              </w:rPr>
            </w:pPr>
            <w:r w:rsidRPr="00660294">
              <w:rPr>
                <w:rFonts w:ascii="Times New Roman" w:eastAsia="Calibri" w:hAnsi="Times New Roman" w:cs="Times New Roman"/>
                <w:b/>
              </w:rPr>
              <w:t>2019</w:t>
            </w:r>
            <w:r w:rsidR="00D07BCA" w:rsidRPr="00660294">
              <w:rPr>
                <w:rFonts w:ascii="Times New Roman" w:eastAsia="Calibri" w:hAnsi="Times New Roman" w:cs="Times New Roman"/>
                <w:b/>
              </w:rPr>
              <w:t xml:space="preserve"> год</w:t>
            </w:r>
          </w:p>
        </w:tc>
      </w:tr>
      <w:tr w:rsidR="00D07BCA" w:rsidRPr="00D07BCA" w:rsidTr="00D07BCA">
        <w:tc>
          <w:tcPr>
            <w:tcW w:w="1526" w:type="dxa"/>
            <w:tcBorders>
              <w:top w:val="single" w:sz="4" w:space="0" w:color="auto"/>
              <w:left w:val="single" w:sz="4" w:space="0" w:color="auto"/>
              <w:bottom w:val="single" w:sz="4" w:space="0" w:color="auto"/>
              <w:right w:val="single" w:sz="4" w:space="0" w:color="auto"/>
            </w:tcBorders>
            <w:hideMark/>
          </w:tcPr>
          <w:p w:rsidR="00D07BCA" w:rsidRPr="00660294" w:rsidRDefault="00660294" w:rsidP="00D07BCA">
            <w:pPr>
              <w:rPr>
                <w:rFonts w:ascii="Times New Roman" w:eastAsia="Calibri" w:hAnsi="Times New Roman" w:cs="Times New Roman"/>
              </w:rPr>
            </w:pPr>
            <w:r w:rsidRPr="00660294">
              <w:rPr>
                <w:rFonts w:ascii="Times New Roman" w:eastAsia="Calibri" w:hAnsi="Times New Roman" w:cs="Times New Roman"/>
              </w:rPr>
              <w:t>2206</w:t>
            </w:r>
            <w:r w:rsidR="00D07BCA" w:rsidRPr="00660294">
              <w:rPr>
                <w:rFonts w:ascii="Times New Roman" w:eastAsia="Calibri" w:hAnsi="Times New Roman" w:cs="Times New Roman"/>
              </w:rPr>
              <w:t xml:space="preserve"> чел. (100%)</w:t>
            </w:r>
          </w:p>
        </w:tc>
        <w:tc>
          <w:tcPr>
            <w:tcW w:w="1609" w:type="dxa"/>
            <w:tcBorders>
              <w:top w:val="single" w:sz="4" w:space="0" w:color="auto"/>
              <w:left w:val="single" w:sz="4" w:space="0" w:color="auto"/>
              <w:bottom w:val="single" w:sz="4" w:space="0" w:color="auto"/>
              <w:right w:val="single" w:sz="4" w:space="0" w:color="auto"/>
            </w:tcBorders>
            <w:hideMark/>
          </w:tcPr>
          <w:p w:rsidR="00D07BCA" w:rsidRPr="00660294" w:rsidRDefault="00D07BCA" w:rsidP="00D07BCA">
            <w:pPr>
              <w:jc w:val="center"/>
              <w:rPr>
                <w:rFonts w:ascii="Times New Roman" w:eastAsia="Calibri" w:hAnsi="Times New Roman" w:cs="Times New Roman"/>
              </w:rPr>
            </w:pPr>
            <w:r w:rsidRPr="00660294">
              <w:rPr>
                <w:rFonts w:ascii="Times New Roman" w:eastAsia="Calibri" w:hAnsi="Times New Roman" w:cs="Times New Roman"/>
              </w:rPr>
              <w:t>85%</w:t>
            </w:r>
          </w:p>
        </w:tc>
        <w:tc>
          <w:tcPr>
            <w:tcW w:w="1578" w:type="dxa"/>
            <w:tcBorders>
              <w:top w:val="single" w:sz="4" w:space="0" w:color="auto"/>
              <w:left w:val="single" w:sz="4" w:space="0" w:color="auto"/>
              <w:bottom w:val="single" w:sz="4" w:space="0" w:color="auto"/>
              <w:right w:val="single" w:sz="4" w:space="0" w:color="auto"/>
            </w:tcBorders>
            <w:hideMark/>
          </w:tcPr>
          <w:p w:rsidR="00D07BCA" w:rsidRPr="00660294" w:rsidRDefault="00660294" w:rsidP="00D07BCA">
            <w:pPr>
              <w:jc w:val="center"/>
              <w:rPr>
                <w:rFonts w:ascii="Times New Roman" w:eastAsia="Calibri" w:hAnsi="Times New Roman" w:cs="Times New Roman"/>
              </w:rPr>
            </w:pPr>
            <w:r w:rsidRPr="00660294">
              <w:rPr>
                <w:rFonts w:ascii="Times New Roman" w:eastAsia="Calibri" w:hAnsi="Times New Roman" w:cs="Times New Roman"/>
              </w:rPr>
              <w:t>580 (27</w:t>
            </w:r>
            <w:r w:rsidR="00D07BCA" w:rsidRPr="00660294">
              <w:rPr>
                <w:rFonts w:ascii="Times New Roman" w:eastAsia="Calibri" w:hAnsi="Times New Roman" w:cs="Times New Roman"/>
              </w:rPr>
              <w:t>%)</w:t>
            </w:r>
          </w:p>
        </w:tc>
        <w:tc>
          <w:tcPr>
            <w:tcW w:w="1632" w:type="dxa"/>
            <w:gridSpan w:val="2"/>
            <w:tcBorders>
              <w:top w:val="single" w:sz="4" w:space="0" w:color="auto"/>
              <w:left w:val="single" w:sz="4" w:space="0" w:color="auto"/>
              <w:bottom w:val="single" w:sz="4" w:space="0" w:color="auto"/>
              <w:right w:val="single" w:sz="4" w:space="0" w:color="auto"/>
            </w:tcBorders>
            <w:hideMark/>
          </w:tcPr>
          <w:p w:rsidR="00D07BCA" w:rsidRPr="00660294" w:rsidRDefault="00D07BCA" w:rsidP="00D07BCA">
            <w:pPr>
              <w:jc w:val="center"/>
              <w:rPr>
                <w:rFonts w:ascii="Times New Roman" w:eastAsia="Calibri" w:hAnsi="Times New Roman" w:cs="Times New Roman"/>
              </w:rPr>
            </w:pPr>
            <w:r w:rsidRPr="00660294">
              <w:rPr>
                <w:rFonts w:ascii="Times New Roman" w:eastAsia="Calibri" w:hAnsi="Times New Roman" w:cs="Times New Roman"/>
              </w:rPr>
              <w:t>6</w:t>
            </w:r>
          </w:p>
        </w:tc>
        <w:tc>
          <w:tcPr>
            <w:tcW w:w="1529" w:type="dxa"/>
            <w:tcBorders>
              <w:top w:val="single" w:sz="4" w:space="0" w:color="auto"/>
              <w:left w:val="single" w:sz="4" w:space="0" w:color="auto"/>
              <w:bottom w:val="single" w:sz="4" w:space="0" w:color="auto"/>
              <w:right w:val="single" w:sz="4" w:space="0" w:color="auto"/>
            </w:tcBorders>
            <w:hideMark/>
          </w:tcPr>
          <w:p w:rsidR="00D07BCA" w:rsidRPr="00660294" w:rsidRDefault="00D07BCA" w:rsidP="00D07BCA">
            <w:pPr>
              <w:jc w:val="center"/>
              <w:rPr>
                <w:rFonts w:ascii="Times New Roman" w:eastAsia="Calibri" w:hAnsi="Times New Roman" w:cs="Times New Roman"/>
              </w:rPr>
            </w:pPr>
            <w:r w:rsidRPr="00660294">
              <w:rPr>
                <w:rFonts w:ascii="Times New Roman" w:eastAsia="Calibri" w:hAnsi="Times New Roman" w:cs="Times New Roman"/>
              </w:rPr>
              <w:t>75%</w:t>
            </w:r>
          </w:p>
        </w:tc>
        <w:tc>
          <w:tcPr>
            <w:tcW w:w="2015" w:type="dxa"/>
            <w:tcBorders>
              <w:top w:val="single" w:sz="4" w:space="0" w:color="auto"/>
              <w:left w:val="single" w:sz="4" w:space="0" w:color="auto"/>
              <w:bottom w:val="single" w:sz="4" w:space="0" w:color="auto"/>
              <w:right w:val="single" w:sz="4" w:space="0" w:color="auto"/>
            </w:tcBorders>
            <w:hideMark/>
          </w:tcPr>
          <w:p w:rsidR="00D07BCA" w:rsidRPr="00D07BCA" w:rsidRDefault="00D07BCA" w:rsidP="00D07BCA">
            <w:pPr>
              <w:jc w:val="center"/>
              <w:rPr>
                <w:rFonts w:ascii="Times New Roman" w:eastAsia="Calibri" w:hAnsi="Times New Roman" w:cs="Times New Roman"/>
              </w:rPr>
            </w:pPr>
            <w:r w:rsidRPr="00660294">
              <w:rPr>
                <w:rFonts w:ascii="Times New Roman" w:eastAsia="Calibri" w:hAnsi="Times New Roman" w:cs="Times New Roman"/>
              </w:rPr>
              <w:t>6</w:t>
            </w:r>
          </w:p>
        </w:tc>
      </w:tr>
    </w:tbl>
    <w:p w:rsidR="00D07BCA" w:rsidRPr="00D07BCA" w:rsidRDefault="00D07BCA" w:rsidP="00D07BCA">
      <w:pPr>
        <w:spacing w:after="0" w:line="360" w:lineRule="auto"/>
        <w:rPr>
          <w:rFonts w:ascii="Times New Roman" w:eastAsia="Calibri" w:hAnsi="Times New Roman" w:cs="Times New Roman"/>
          <w:b/>
          <w:sz w:val="28"/>
          <w:szCs w:val="28"/>
        </w:rPr>
      </w:pPr>
    </w:p>
    <w:p w:rsidR="00D07BCA" w:rsidRPr="00D07BCA" w:rsidRDefault="00D07BCA" w:rsidP="00D07BCA">
      <w:pPr>
        <w:spacing w:after="0" w:line="360" w:lineRule="auto"/>
        <w:contextualSpacing/>
        <w:jc w:val="both"/>
        <w:rPr>
          <w:rFonts w:ascii="Times New Roman" w:eastAsia="Times New Roman" w:hAnsi="Times New Roman" w:cs="Times New Roman"/>
          <w:sz w:val="28"/>
          <w:szCs w:val="28"/>
        </w:rPr>
      </w:pPr>
      <w:r w:rsidRPr="00D07BCA">
        <w:rPr>
          <w:rFonts w:ascii="Times New Roman" w:eastAsia="Times New Roman" w:hAnsi="Times New Roman" w:cs="Times New Roman"/>
          <w:b/>
          <w:sz w:val="28"/>
          <w:szCs w:val="28"/>
        </w:rPr>
        <w:t xml:space="preserve">Обучение детей с ОВЗ. </w:t>
      </w:r>
      <w:r w:rsidR="002749CA" w:rsidRPr="002749CA">
        <w:rPr>
          <w:rFonts w:ascii="Times New Roman" w:eastAsia="Times New Roman" w:hAnsi="Times New Roman" w:cs="Times New Roman"/>
          <w:sz w:val="28"/>
          <w:szCs w:val="28"/>
        </w:rPr>
        <w:t>Возрастает к</w:t>
      </w:r>
      <w:r w:rsidRPr="002749CA">
        <w:rPr>
          <w:rFonts w:ascii="Times New Roman" w:eastAsia="Times New Roman" w:hAnsi="Times New Roman" w:cs="Times New Roman"/>
          <w:sz w:val="28"/>
          <w:szCs w:val="28"/>
        </w:rPr>
        <w:t>оличество</w:t>
      </w:r>
      <w:r w:rsidRPr="00D07BCA">
        <w:rPr>
          <w:rFonts w:ascii="Times New Roman" w:eastAsia="Times New Roman" w:hAnsi="Times New Roman" w:cs="Times New Roman"/>
          <w:sz w:val="28"/>
          <w:szCs w:val="28"/>
        </w:rPr>
        <w:t xml:space="preserve"> детей с ЗПР и УО растет. В школах недостаточное количество педагогов-психологов, социальных </w:t>
      </w:r>
      <w:r w:rsidRPr="00D07BCA">
        <w:rPr>
          <w:rFonts w:ascii="Times New Roman" w:eastAsia="Times New Roman" w:hAnsi="Times New Roman" w:cs="Times New Roman"/>
          <w:sz w:val="28"/>
          <w:szCs w:val="28"/>
        </w:rPr>
        <w:lastRenderedPageBreak/>
        <w:t xml:space="preserve">педагогов, нет логопедов, дефектологов, </w:t>
      </w:r>
      <w:proofErr w:type="spellStart"/>
      <w:r w:rsidRPr="00D07BCA">
        <w:rPr>
          <w:rFonts w:ascii="Times New Roman" w:eastAsia="Times New Roman" w:hAnsi="Times New Roman" w:cs="Times New Roman"/>
          <w:sz w:val="28"/>
          <w:szCs w:val="28"/>
        </w:rPr>
        <w:t>тьюторов</w:t>
      </w:r>
      <w:proofErr w:type="spellEnd"/>
      <w:r w:rsidRPr="00D07BCA">
        <w:rPr>
          <w:rFonts w:ascii="Times New Roman" w:eastAsia="Times New Roman" w:hAnsi="Times New Roman" w:cs="Times New Roman"/>
          <w:sz w:val="28"/>
          <w:szCs w:val="28"/>
        </w:rPr>
        <w:t>, которые оказали бы своевременную квалифицированную помощь учащимся.  Тем не менее, учителя проходят курсовую подготовку по работе с детьми с ОВЗ. Необходимые учебники в школах имеются.  В МОУ СОШ №2 действует сенсорная комната для работы с такими детьми. Количество детей с ОВЗ школьного возраста более 1</w:t>
      </w:r>
      <w:r w:rsidR="002749CA">
        <w:rPr>
          <w:rFonts w:ascii="Times New Roman" w:eastAsia="Times New Roman" w:hAnsi="Times New Roman" w:cs="Times New Roman"/>
          <w:sz w:val="28"/>
          <w:szCs w:val="28"/>
        </w:rPr>
        <w:t>42 человек, из них 30</w:t>
      </w:r>
      <w:r w:rsidRPr="00D07BCA">
        <w:rPr>
          <w:rFonts w:ascii="Times New Roman" w:eastAsia="Times New Roman" w:hAnsi="Times New Roman" w:cs="Times New Roman"/>
          <w:sz w:val="28"/>
          <w:szCs w:val="28"/>
        </w:rPr>
        <w:t xml:space="preserve"> детей-инвалидов. Большая часть детей обучаются по ФГОС ОВЗ и  по ФГОС УО.</w:t>
      </w:r>
    </w:p>
    <w:p w:rsidR="00D07BCA" w:rsidRPr="00D07BCA" w:rsidRDefault="00D07BCA" w:rsidP="00D07BCA">
      <w:pPr>
        <w:spacing w:after="0" w:line="360" w:lineRule="auto"/>
        <w:contextualSpacing/>
        <w:jc w:val="both"/>
        <w:rPr>
          <w:rFonts w:ascii="Times New Roman" w:eastAsia="Times New Roman" w:hAnsi="Times New Roman" w:cs="Times New Roman"/>
          <w:sz w:val="28"/>
          <w:szCs w:val="28"/>
        </w:rPr>
      </w:pPr>
      <w:r w:rsidRPr="00D07BCA">
        <w:rPr>
          <w:rFonts w:ascii="Times New Roman" w:eastAsia="Times New Roman" w:hAnsi="Times New Roman" w:cs="Times New Roman"/>
          <w:b/>
          <w:sz w:val="28"/>
          <w:szCs w:val="28"/>
        </w:rPr>
        <w:t xml:space="preserve">Информационное обеспечение  в образовательных учреждениях. </w:t>
      </w:r>
      <w:r w:rsidRPr="00D07BCA">
        <w:rPr>
          <w:rFonts w:ascii="Times New Roman" w:eastAsia="Times New Roman" w:hAnsi="Times New Roman" w:cs="Times New Roman"/>
          <w:sz w:val="28"/>
          <w:szCs w:val="28"/>
        </w:rPr>
        <w:t>Все образовательные учреждения города имеют собственные сайты, электронные адреса, активно используются электронные дневники. В МОУ-гимназия №1 полностью отказались от ведения бумажного варианта  журнала, остальные школы работают с двумя вариантами журналов, что осложняет работу учителей. Большая часть образовательных учреждений работает в АИС «Сетевой город. Образование».  Основная часть документооборота проходит в электронном виде.</w:t>
      </w:r>
    </w:p>
    <w:p w:rsidR="00D07BCA" w:rsidRPr="00D07BCA" w:rsidRDefault="00D07BCA" w:rsidP="00D07BCA">
      <w:pPr>
        <w:spacing w:after="0" w:line="360" w:lineRule="auto"/>
        <w:contextualSpacing/>
        <w:jc w:val="both"/>
        <w:rPr>
          <w:rFonts w:ascii="Times New Roman" w:eastAsia="Times New Roman" w:hAnsi="Times New Roman" w:cs="Times New Roman"/>
          <w:sz w:val="28"/>
          <w:szCs w:val="28"/>
        </w:rPr>
      </w:pPr>
      <w:r w:rsidRPr="00D07BCA">
        <w:rPr>
          <w:rFonts w:ascii="Times New Roman" w:eastAsia="Times New Roman" w:hAnsi="Times New Roman" w:cs="Times New Roman"/>
          <w:b/>
          <w:sz w:val="28"/>
          <w:szCs w:val="28"/>
        </w:rPr>
        <w:t xml:space="preserve">Объём финансирования на начальное, основное, среднее, общее </w:t>
      </w:r>
      <w:r w:rsidRPr="000C3A33">
        <w:rPr>
          <w:rFonts w:ascii="Times New Roman" w:eastAsia="Times New Roman" w:hAnsi="Times New Roman" w:cs="Times New Roman"/>
          <w:b/>
          <w:sz w:val="28"/>
          <w:szCs w:val="28"/>
        </w:rPr>
        <w:t xml:space="preserve">образование. </w:t>
      </w:r>
      <w:r w:rsidRPr="000C3A33">
        <w:rPr>
          <w:rFonts w:ascii="Times New Roman" w:eastAsia="Times New Roman" w:hAnsi="Times New Roman" w:cs="Times New Roman"/>
          <w:sz w:val="28"/>
          <w:szCs w:val="28"/>
        </w:rPr>
        <w:t>На общее  образование всего выделено 112 048,5 млн. рублей, в том числе  из краевого бюджета потрачено 85 2347,8 млн. рублей, а из местного бюджета 26 810,7 млн. рублей. Заработная плата педагогических работников общего образования в 201</w:t>
      </w:r>
      <w:r w:rsidR="00483C36" w:rsidRPr="000C3A33">
        <w:rPr>
          <w:rFonts w:ascii="Times New Roman" w:eastAsia="Times New Roman" w:hAnsi="Times New Roman" w:cs="Times New Roman"/>
          <w:sz w:val="28"/>
          <w:szCs w:val="28"/>
        </w:rPr>
        <w:t>9</w:t>
      </w:r>
      <w:r w:rsidRPr="000C3A33">
        <w:rPr>
          <w:rFonts w:ascii="Times New Roman" w:eastAsia="Times New Roman" w:hAnsi="Times New Roman" w:cs="Times New Roman"/>
          <w:sz w:val="28"/>
          <w:szCs w:val="28"/>
        </w:rPr>
        <w:t xml:space="preserve"> году составила  27900,0 рублей; воспитателей дошкольных образовательных учреждений -  20600,0 рублей, педагогов учреждений дополнительного образования – 20200,0 рублей.</w:t>
      </w:r>
      <w:r w:rsidRPr="00D07BCA">
        <w:rPr>
          <w:rFonts w:ascii="Times New Roman" w:eastAsia="Times New Roman" w:hAnsi="Times New Roman" w:cs="Times New Roman"/>
          <w:sz w:val="28"/>
          <w:szCs w:val="28"/>
        </w:rPr>
        <w:t xml:space="preserve"> </w:t>
      </w:r>
    </w:p>
    <w:p w:rsidR="00D07BCA" w:rsidRDefault="00D07BCA" w:rsidP="000C3A33">
      <w:pPr>
        <w:spacing w:after="0" w:line="360" w:lineRule="auto"/>
        <w:jc w:val="both"/>
        <w:rPr>
          <w:rFonts w:ascii="Times New Roman" w:eastAsia="Times New Roman" w:hAnsi="Times New Roman" w:cs="Times New Roman"/>
          <w:sz w:val="28"/>
          <w:szCs w:val="28"/>
        </w:rPr>
      </w:pPr>
      <w:r w:rsidRPr="00D07BCA">
        <w:rPr>
          <w:rFonts w:ascii="Times New Roman" w:eastAsia="Calibri" w:hAnsi="Times New Roman" w:cs="Times New Roman"/>
          <w:b/>
          <w:sz w:val="28"/>
          <w:szCs w:val="28"/>
        </w:rPr>
        <w:t>Создание безопасных условий</w:t>
      </w:r>
      <w:r w:rsidRPr="00D07BCA">
        <w:rPr>
          <w:rFonts w:ascii="Times New Roman" w:eastAsia="Calibri" w:hAnsi="Times New Roman" w:cs="Times New Roman"/>
          <w:sz w:val="28"/>
          <w:szCs w:val="28"/>
        </w:rPr>
        <w:t xml:space="preserve">. </w:t>
      </w:r>
      <w:r w:rsidR="00483C36">
        <w:rPr>
          <w:rFonts w:ascii="Times New Roman" w:eastAsia="Times New Roman" w:hAnsi="Times New Roman" w:cs="Times New Roman"/>
          <w:sz w:val="28"/>
          <w:szCs w:val="28"/>
        </w:rPr>
        <w:t>В 2019</w:t>
      </w:r>
      <w:r w:rsidRPr="00D07BCA">
        <w:rPr>
          <w:rFonts w:ascii="Times New Roman" w:eastAsia="Times New Roman" w:hAnsi="Times New Roman" w:cs="Times New Roman"/>
          <w:sz w:val="28"/>
          <w:szCs w:val="28"/>
        </w:rPr>
        <w:t xml:space="preserve"> году вопросы функционирования и безопасности в системе образования были направлены на организацию работы по созданию условий безопасного пребывания, сохранению жизни, здоровья детей и работников; на повышение качества мероприятий по профилактике пожарной, антитеррористической, противоэпидемической безопасности. 100% общеобразовательных учреждений оснащены телефонной связью, системой пожарной сигнализации, тревожными кнопками, видеонаблюдение.  В городе нет школьных зданий, находящихся в аварийном состоянии, но все </w:t>
      </w:r>
      <w:r w:rsidRPr="00D07BCA">
        <w:rPr>
          <w:rFonts w:ascii="Times New Roman" w:eastAsia="Times New Roman" w:hAnsi="Times New Roman" w:cs="Times New Roman"/>
          <w:sz w:val="28"/>
          <w:szCs w:val="28"/>
        </w:rPr>
        <w:lastRenderedPageBreak/>
        <w:t xml:space="preserve">они нуждаются в капитальном ремонте: кровля, вентиляция, санузлы, окна. Все общеобразовательные учреждения были приняты к началу учебного года. В системе проводятся инструктажи по технике безопасности во время выполнения практических работ на уроках физики, химии, биологии, физкультуры, технологии. Новый учебный год начинается проведением Месячника безопасности, в ходе которого обучающиеся повторяют правила безопасного поведения в школе, на улице, на дорогах, в быту; организуются встречи с представителями служб спасения; проводятся тренировки эвакуаций из зданий школ по сигналам оповещения ГО и ЧС. Инструктажи по безопасному поведению проводятся перед каждым групповым выходом детей и перед каникулами. Регулярно перед каждым массовым мероприятием проходят осмотры территорий на предмет обнаружения посторонних предметов и взрывчатых веществ. Согласно требованиям СанПиН 3.1.2.3117-13 в период неблагоприятной эпидемиологической ситуации проводятся мероприятия по профилактике ОРВИ и гриппа. Нормативными правовыми актами общеобразовательного учреждения регламентируются внутренний распорядок работы ОУ, поддержание общественного порядка. Работа по формированию культуры безопасности обучающихся ведется на уроках ОБЖ во всех ОУ с 6 по 11 класс; в начальной школе вопросы безопасности жизнедеятельности включены в содержание предмета «Окружающий мир». Во всех школах разработаны и утверждены Паспорта комплексной безопасности, Паспорта дорожной безопасности, имеются Схемы безопасных маршрутов «Дом - школа - дом». </w:t>
      </w:r>
    </w:p>
    <w:p w:rsidR="002749CA" w:rsidRPr="00D07BCA" w:rsidRDefault="002749CA" w:rsidP="000C3A33">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2019 году в школах </w:t>
      </w:r>
      <w:r w:rsidR="008E77FE">
        <w:rPr>
          <w:rFonts w:ascii="Times New Roman" w:eastAsia="Times New Roman" w:hAnsi="Times New Roman" w:cs="Times New Roman"/>
          <w:sz w:val="28"/>
          <w:szCs w:val="28"/>
        </w:rPr>
        <w:t>города установлено наружное виде</w:t>
      </w:r>
      <w:r>
        <w:rPr>
          <w:rFonts w:ascii="Times New Roman" w:eastAsia="Times New Roman" w:hAnsi="Times New Roman" w:cs="Times New Roman"/>
          <w:sz w:val="28"/>
          <w:szCs w:val="28"/>
        </w:rPr>
        <w:t>онаблюдение и наружное освещение. Кроме того, в школах установ</w:t>
      </w:r>
      <w:r w:rsidR="008E77FE">
        <w:rPr>
          <w:rFonts w:ascii="Times New Roman" w:eastAsia="Times New Roman" w:hAnsi="Times New Roman" w:cs="Times New Roman"/>
          <w:sz w:val="28"/>
          <w:szCs w:val="28"/>
        </w:rPr>
        <w:t>лены рамки металлоискателя (МОУ</w:t>
      </w:r>
      <w:r>
        <w:rPr>
          <w:rFonts w:ascii="Times New Roman" w:eastAsia="Times New Roman" w:hAnsi="Times New Roman" w:cs="Times New Roman"/>
          <w:sz w:val="28"/>
          <w:szCs w:val="28"/>
        </w:rPr>
        <w:t>–гимназия №1 оснащена портативными металлоискателями).</w:t>
      </w:r>
    </w:p>
    <w:p w:rsidR="00D07BCA" w:rsidRPr="00D07BCA" w:rsidRDefault="00D07BCA" w:rsidP="00B0500B">
      <w:pPr>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b/>
          <w:sz w:val="28"/>
          <w:szCs w:val="28"/>
        </w:rPr>
        <w:t>Орган</w:t>
      </w:r>
      <w:r w:rsidR="00B0500B">
        <w:rPr>
          <w:rFonts w:ascii="Times New Roman" w:eastAsia="Calibri" w:hAnsi="Times New Roman" w:cs="Times New Roman"/>
          <w:b/>
          <w:sz w:val="28"/>
          <w:szCs w:val="28"/>
        </w:rPr>
        <w:t>изация подвоза школьников в 2018</w:t>
      </w:r>
      <w:r w:rsidRPr="00D07BCA">
        <w:rPr>
          <w:rFonts w:ascii="Times New Roman" w:eastAsia="Calibri" w:hAnsi="Times New Roman" w:cs="Times New Roman"/>
          <w:b/>
          <w:sz w:val="28"/>
          <w:szCs w:val="28"/>
        </w:rPr>
        <w:t>-201</w:t>
      </w:r>
      <w:r w:rsidR="00B0500B">
        <w:rPr>
          <w:rFonts w:ascii="Times New Roman" w:eastAsia="Calibri" w:hAnsi="Times New Roman" w:cs="Times New Roman"/>
          <w:b/>
          <w:sz w:val="28"/>
          <w:szCs w:val="28"/>
        </w:rPr>
        <w:t>9</w:t>
      </w:r>
      <w:r w:rsidRPr="00D07BCA">
        <w:rPr>
          <w:rFonts w:ascii="Times New Roman" w:eastAsia="Calibri" w:hAnsi="Times New Roman" w:cs="Times New Roman"/>
          <w:b/>
          <w:sz w:val="28"/>
          <w:szCs w:val="28"/>
        </w:rPr>
        <w:t xml:space="preserve">  учебном году</w:t>
      </w:r>
      <w:r w:rsidRPr="00D07BCA">
        <w:rPr>
          <w:rFonts w:ascii="Times New Roman" w:eastAsia="Calibri" w:hAnsi="Times New Roman" w:cs="Times New Roman"/>
          <w:sz w:val="28"/>
          <w:szCs w:val="28"/>
        </w:rPr>
        <w:t>.</w:t>
      </w:r>
      <w:r w:rsidR="00B0500B">
        <w:rPr>
          <w:rFonts w:ascii="Times New Roman" w:eastAsia="Calibri" w:hAnsi="Times New Roman" w:cs="Times New Roman"/>
          <w:sz w:val="28"/>
          <w:szCs w:val="28"/>
        </w:rPr>
        <w:t xml:space="preserve"> </w:t>
      </w:r>
      <w:r w:rsidRPr="00D07BCA">
        <w:rPr>
          <w:rFonts w:ascii="Times New Roman" w:eastAsia="Calibri" w:hAnsi="Times New Roman" w:cs="Times New Roman"/>
          <w:sz w:val="28"/>
          <w:szCs w:val="28"/>
        </w:rPr>
        <w:t xml:space="preserve">Подвоз школьников организован 4 автобусами на 4 маршрутах, на которых ежедневно перевозится более 170 детей. За отчетный период сбоев в организации подвоза </w:t>
      </w:r>
      <w:r w:rsidRPr="00D07BCA">
        <w:rPr>
          <w:rFonts w:ascii="Times New Roman" w:eastAsia="Calibri" w:hAnsi="Times New Roman" w:cs="Times New Roman"/>
          <w:sz w:val="28"/>
          <w:szCs w:val="28"/>
        </w:rPr>
        <w:lastRenderedPageBreak/>
        <w:t>детей не наблюдалось. Еженедельно маршруты обследуются лицами, ответственными за перевозку детей; графики движения утверждены. В каждой школе имеются Паспорта дорожной безопасности, в которых обозначены маршруты движения автобусов ОУ с обозначениями мест посадки/высадки учащихся.</w:t>
      </w:r>
    </w:p>
    <w:p w:rsidR="00D07BCA" w:rsidRPr="00D07BCA" w:rsidRDefault="00D07BCA" w:rsidP="00B0500B">
      <w:pPr>
        <w:spacing w:after="0" w:line="360" w:lineRule="auto"/>
        <w:contextualSpacing/>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На маршрутах работают опытные водители:   2 водителя с классностью 1 и 2 водителя с классностью 2. Для осуществления организованной перевозки  детей используется автобусы,  которые соответствуют по назначению, конструкции и техническим требованиям к перевозкам пассажиров и оснащены в установленном порядке </w:t>
      </w:r>
      <w:proofErr w:type="spellStart"/>
      <w:r w:rsidRPr="00D07BCA">
        <w:rPr>
          <w:rFonts w:ascii="Times New Roman" w:eastAsia="Calibri" w:hAnsi="Times New Roman" w:cs="Times New Roman"/>
          <w:sz w:val="28"/>
          <w:szCs w:val="28"/>
        </w:rPr>
        <w:t>тахографами</w:t>
      </w:r>
      <w:proofErr w:type="spellEnd"/>
      <w:r w:rsidRPr="00D07BCA">
        <w:rPr>
          <w:rFonts w:ascii="Times New Roman" w:eastAsia="Calibri" w:hAnsi="Times New Roman" w:cs="Times New Roman"/>
          <w:sz w:val="28"/>
          <w:szCs w:val="28"/>
        </w:rPr>
        <w:t xml:space="preserve">, а также аппаратурой спутниковой навигации ГЛОНАСС, проблесковыми маячками, светоотражающими жилетами. </w:t>
      </w:r>
      <w:proofErr w:type="gramStart"/>
      <w:r w:rsidRPr="00D07BCA">
        <w:rPr>
          <w:rFonts w:ascii="Times New Roman" w:eastAsia="Calibri" w:hAnsi="Times New Roman" w:cs="Times New Roman"/>
          <w:sz w:val="28"/>
          <w:szCs w:val="28"/>
        </w:rPr>
        <w:t>Каждый  автобус</w:t>
      </w:r>
      <w:proofErr w:type="gramEnd"/>
      <w:r w:rsidRPr="00D07BCA">
        <w:rPr>
          <w:rFonts w:ascii="Times New Roman" w:eastAsia="Calibri" w:hAnsi="Times New Roman" w:cs="Times New Roman"/>
          <w:sz w:val="28"/>
          <w:szCs w:val="28"/>
        </w:rPr>
        <w:t xml:space="preserve"> обеспечен  сопровождающим лицом,  отвечающий за   безопасность перевозки обучающихся. </w:t>
      </w:r>
    </w:p>
    <w:p w:rsidR="00D07BCA" w:rsidRPr="00D07BCA" w:rsidRDefault="00D07BCA" w:rsidP="00D07BCA">
      <w:pPr>
        <w:spacing w:after="0" w:line="360" w:lineRule="auto"/>
        <w:contextualSpacing/>
        <w:jc w:val="center"/>
        <w:rPr>
          <w:rFonts w:ascii="Times New Roman" w:eastAsia="Times New Roman" w:hAnsi="Times New Roman" w:cs="Times New Roman"/>
          <w:b/>
          <w:sz w:val="28"/>
          <w:szCs w:val="28"/>
          <w:u w:val="single"/>
        </w:rPr>
      </w:pPr>
      <w:r w:rsidRPr="00D07BCA">
        <w:rPr>
          <w:rFonts w:ascii="Times New Roman" w:eastAsia="Times New Roman" w:hAnsi="Times New Roman" w:cs="Times New Roman"/>
          <w:b/>
          <w:sz w:val="28"/>
          <w:szCs w:val="28"/>
          <w:u w:val="single"/>
        </w:rPr>
        <w:t>2.3.Сведения о развитии дополнительного образования.</w:t>
      </w:r>
    </w:p>
    <w:p w:rsidR="00D07BCA" w:rsidRPr="00D07BCA" w:rsidRDefault="002749CA" w:rsidP="00D07BCA">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2019</w:t>
      </w:r>
      <w:r w:rsidR="00D07BCA" w:rsidRPr="00D07BCA">
        <w:rPr>
          <w:rFonts w:ascii="Times New Roman" w:eastAsia="Times New Roman" w:hAnsi="Times New Roman" w:cs="Times New Roman"/>
          <w:sz w:val="28"/>
          <w:szCs w:val="28"/>
        </w:rPr>
        <w:t xml:space="preserve">г. в системе </w:t>
      </w:r>
      <w:proofErr w:type="spellStart"/>
      <w:r w:rsidR="00D07BCA" w:rsidRPr="00D07BCA">
        <w:rPr>
          <w:rFonts w:ascii="Times New Roman" w:eastAsia="Times New Roman" w:hAnsi="Times New Roman" w:cs="Times New Roman"/>
          <w:sz w:val="28"/>
          <w:szCs w:val="28"/>
        </w:rPr>
        <w:t>допобразования</w:t>
      </w:r>
      <w:proofErr w:type="spellEnd"/>
      <w:r w:rsidR="00D07BCA" w:rsidRPr="00D07BCA">
        <w:rPr>
          <w:rFonts w:ascii="Times New Roman" w:eastAsia="Times New Roman" w:hAnsi="Times New Roman" w:cs="Times New Roman"/>
          <w:sz w:val="28"/>
          <w:szCs w:val="28"/>
        </w:rPr>
        <w:t xml:space="preserve"> функционирует 3 учреждения, охват детей в возрасте от 5 до 18 лет всеми формами дополнительного образования в городе составляет около 65%. </w:t>
      </w:r>
      <w:r w:rsidR="00D07BCA" w:rsidRPr="00D07BCA">
        <w:rPr>
          <w:rFonts w:ascii="Times New Roman" w:eastAsia="Times New Roman" w:hAnsi="Times New Roman" w:cs="Times New Roman"/>
          <w:sz w:val="26"/>
          <w:szCs w:val="28"/>
        </w:rPr>
        <w:t xml:space="preserve"> </w:t>
      </w:r>
      <w:r w:rsidR="00D07BCA" w:rsidRPr="00D07BCA">
        <w:rPr>
          <w:rFonts w:ascii="Times New Roman" w:eastAsia="Times New Roman" w:hAnsi="Times New Roman" w:cs="Times New Roman"/>
          <w:sz w:val="28"/>
          <w:szCs w:val="28"/>
        </w:rPr>
        <w:t xml:space="preserve">Дополнительное образование детей на территории городского округа предоставляют 3 МУДО: «Детская </w:t>
      </w:r>
      <w:proofErr w:type="spellStart"/>
      <w:r w:rsidR="00D07BCA" w:rsidRPr="00D07BCA">
        <w:rPr>
          <w:rFonts w:ascii="Times New Roman" w:eastAsia="Times New Roman" w:hAnsi="Times New Roman" w:cs="Times New Roman"/>
          <w:sz w:val="28"/>
          <w:szCs w:val="28"/>
        </w:rPr>
        <w:t>юношеско</w:t>
      </w:r>
      <w:proofErr w:type="spellEnd"/>
      <w:r w:rsidR="00D07BCA" w:rsidRPr="00D07BCA">
        <w:rPr>
          <w:rFonts w:ascii="Times New Roman" w:eastAsia="Times New Roman" w:hAnsi="Times New Roman" w:cs="Times New Roman"/>
          <w:sz w:val="28"/>
          <w:szCs w:val="28"/>
        </w:rPr>
        <w:t xml:space="preserve">-спортивная школа», «Центр детского творчества» и «Станция юных натуралистов». В учреждениях  дополнительного образования занимаются </w:t>
      </w:r>
      <w:r w:rsidR="008E77FE" w:rsidRPr="008E77FE">
        <w:rPr>
          <w:rFonts w:ascii="Times New Roman" w:eastAsia="Times New Roman" w:hAnsi="Times New Roman" w:cs="Times New Roman"/>
          <w:sz w:val="28"/>
          <w:szCs w:val="28"/>
        </w:rPr>
        <w:t>840</w:t>
      </w:r>
      <w:r w:rsidRPr="008E77FE">
        <w:rPr>
          <w:rFonts w:ascii="Times New Roman" w:eastAsia="Times New Roman" w:hAnsi="Times New Roman" w:cs="Times New Roman"/>
          <w:sz w:val="28"/>
          <w:szCs w:val="28"/>
        </w:rPr>
        <w:t xml:space="preserve"> детей</w:t>
      </w:r>
      <w:r>
        <w:rPr>
          <w:rFonts w:ascii="Times New Roman" w:eastAsia="Times New Roman" w:hAnsi="Times New Roman" w:cs="Times New Roman"/>
          <w:sz w:val="28"/>
          <w:szCs w:val="28"/>
        </w:rPr>
        <w:t>, работают  18</w:t>
      </w:r>
      <w:r w:rsidR="00D07BCA" w:rsidRPr="00D07BCA">
        <w:rPr>
          <w:rFonts w:ascii="Times New Roman" w:eastAsia="Times New Roman" w:hAnsi="Times New Roman" w:cs="Times New Roman"/>
          <w:sz w:val="28"/>
          <w:szCs w:val="28"/>
        </w:rPr>
        <w:t xml:space="preserve"> педагогов</w:t>
      </w:r>
      <w:r>
        <w:rPr>
          <w:rFonts w:ascii="Times New Roman" w:eastAsia="Times New Roman" w:hAnsi="Times New Roman" w:cs="Times New Roman"/>
          <w:sz w:val="28"/>
          <w:szCs w:val="28"/>
        </w:rPr>
        <w:t xml:space="preserve"> дополнительного образования</w:t>
      </w:r>
      <w:r w:rsidR="00D07BCA" w:rsidRPr="00D07BCA">
        <w:rPr>
          <w:rFonts w:ascii="Times New Roman" w:eastAsia="Times New Roman" w:hAnsi="Times New Roman" w:cs="Times New Roman"/>
          <w:sz w:val="28"/>
          <w:szCs w:val="28"/>
        </w:rPr>
        <w:t>, из них  с высшим образованием 5 человек.</w:t>
      </w:r>
    </w:p>
    <w:p w:rsidR="00D07BCA" w:rsidRPr="00D07BCA" w:rsidRDefault="00D07BCA" w:rsidP="00D07BCA">
      <w:pPr>
        <w:widowControl w:val="0"/>
        <w:spacing w:after="0" w:line="360" w:lineRule="auto"/>
        <w:jc w:val="both"/>
        <w:rPr>
          <w:rFonts w:ascii="Times New Roman" w:eastAsia="Times New Roman" w:hAnsi="Times New Roman" w:cs="Times New Roman"/>
          <w:sz w:val="28"/>
          <w:szCs w:val="28"/>
        </w:rPr>
      </w:pPr>
      <w:r w:rsidRPr="00D07BCA">
        <w:rPr>
          <w:rFonts w:ascii="Times New Roman" w:eastAsia="Times New Roman" w:hAnsi="Times New Roman" w:cs="Times New Roman"/>
          <w:sz w:val="28"/>
          <w:szCs w:val="28"/>
        </w:rPr>
        <w:t xml:space="preserve">Участие детей и молодежи в программах дополнительного образования осуществляется в разных формах. Наряду с реализацией программ в учреждениях дополнительного образования и с учетом перехода на новые образовательные стандарты в школах активно развивается система программ внеурочной деятельности. </w:t>
      </w:r>
    </w:p>
    <w:p w:rsidR="00D07BCA" w:rsidRPr="00506D2E" w:rsidRDefault="00D07BCA" w:rsidP="00D07BCA">
      <w:pPr>
        <w:tabs>
          <w:tab w:val="left" w:pos="708"/>
        </w:tabs>
        <w:suppressAutoHyphens/>
        <w:spacing w:after="0" w:line="360" w:lineRule="auto"/>
        <w:jc w:val="both"/>
        <w:rPr>
          <w:rFonts w:ascii="Times New Roman" w:eastAsia="Times New Roman" w:hAnsi="Times New Roman" w:cs="Times New Roman"/>
          <w:color w:val="00000A"/>
          <w:sz w:val="28"/>
          <w:szCs w:val="28"/>
          <w:lang w:eastAsia="zh-CN"/>
        </w:rPr>
      </w:pPr>
      <w:r w:rsidRPr="00D07BCA">
        <w:rPr>
          <w:rFonts w:ascii="Times New Roman" w:eastAsia="Times New Roman" w:hAnsi="Times New Roman" w:cs="Times New Roman"/>
          <w:color w:val="00000A"/>
          <w:sz w:val="28"/>
          <w:szCs w:val="28"/>
          <w:lang w:eastAsia="zh-CN"/>
        </w:rPr>
        <w:t>Актуальными остаются задачи по повышению образовательного уровня педагогических работников в учреждения дополнительного образования. По дан</w:t>
      </w:r>
      <w:r w:rsidR="00506D2E">
        <w:rPr>
          <w:rFonts w:ascii="Times New Roman" w:eastAsia="Times New Roman" w:hAnsi="Times New Roman" w:cs="Times New Roman"/>
          <w:color w:val="00000A"/>
          <w:sz w:val="28"/>
          <w:szCs w:val="28"/>
          <w:lang w:eastAsia="zh-CN"/>
        </w:rPr>
        <w:t>ным статистического отчета из 18</w:t>
      </w:r>
      <w:r w:rsidRPr="00D07BCA">
        <w:rPr>
          <w:rFonts w:ascii="Times New Roman" w:eastAsia="Times New Roman" w:hAnsi="Times New Roman" w:cs="Times New Roman"/>
          <w:color w:val="00000A"/>
          <w:sz w:val="28"/>
          <w:szCs w:val="28"/>
          <w:lang w:eastAsia="zh-CN"/>
        </w:rPr>
        <w:t xml:space="preserve"> педагогов  за 201</w:t>
      </w:r>
      <w:r w:rsidR="00506D2E">
        <w:rPr>
          <w:rFonts w:ascii="Times New Roman" w:eastAsia="Times New Roman" w:hAnsi="Times New Roman" w:cs="Times New Roman"/>
          <w:color w:val="00000A"/>
          <w:sz w:val="28"/>
          <w:szCs w:val="28"/>
          <w:lang w:eastAsia="zh-CN"/>
        </w:rPr>
        <w:t>9</w:t>
      </w:r>
      <w:r w:rsidRPr="00D07BCA">
        <w:rPr>
          <w:rFonts w:ascii="Times New Roman" w:eastAsia="Times New Roman" w:hAnsi="Times New Roman" w:cs="Times New Roman"/>
          <w:color w:val="00000A"/>
          <w:sz w:val="28"/>
          <w:szCs w:val="28"/>
          <w:lang w:eastAsia="zh-CN"/>
        </w:rPr>
        <w:t xml:space="preserve"> год высшую </w:t>
      </w:r>
      <w:r w:rsidRPr="00D07BCA">
        <w:rPr>
          <w:rFonts w:ascii="Times New Roman" w:eastAsia="Times New Roman" w:hAnsi="Times New Roman" w:cs="Times New Roman"/>
          <w:color w:val="00000A"/>
          <w:sz w:val="28"/>
          <w:szCs w:val="28"/>
          <w:lang w:eastAsia="zh-CN"/>
        </w:rPr>
        <w:lastRenderedPageBreak/>
        <w:t xml:space="preserve">категорию имеют 2 педагога, первую категорию имеют 4 педагога, 4 –вторую </w:t>
      </w:r>
      <w:r w:rsidRPr="00506D2E">
        <w:rPr>
          <w:rFonts w:ascii="Times New Roman" w:eastAsia="Times New Roman" w:hAnsi="Times New Roman" w:cs="Times New Roman"/>
          <w:color w:val="00000A"/>
          <w:sz w:val="28"/>
          <w:szCs w:val="28"/>
          <w:lang w:eastAsia="zh-CN"/>
        </w:rPr>
        <w:t xml:space="preserve">категорию. </w:t>
      </w:r>
    </w:p>
    <w:p w:rsidR="0064719C" w:rsidRPr="0064719C" w:rsidRDefault="0064719C" w:rsidP="0064719C">
      <w:pPr>
        <w:spacing w:line="360" w:lineRule="auto"/>
        <w:jc w:val="both"/>
        <w:rPr>
          <w:rFonts w:ascii="Times New Roman" w:hAnsi="Times New Roman" w:cs="Times New Roman"/>
          <w:b/>
          <w:sz w:val="28"/>
          <w:szCs w:val="28"/>
        </w:rPr>
      </w:pPr>
      <w:r w:rsidRPr="00506D2E">
        <w:rPr>
          <w:rStyle w:val="af8"/>
          <w:rFonts w:ascii="Times New Roman" w:hAnsi="Times New Roman" w:cs="Times New Roman"/>
          <w:b w:val="0"/>
          <w:sz w:val="28"/>
          <w:szCs w:val="28"/>
        </w:rPr>
        <w:t xml:space="preserve">        В ноябре 2019 года в районном ДДТ (пос. Новопавловка) состоялся семинар</w:t>
      </w:r>
      <w:r w:rsidRPr="00506D2E">
        <w:rPr>
          <w:rFonts w:ascii="Times New Roman" w:hAnsi="Times New Roman" w:cs="Times New Roman"/>
          <w:b/>
          <w:sz w:val="28"/>
          <w:szCs w:val="28"/>
        </w:rPr>
        <w:t xml:space="preserve"> </w:t>
      </w:r>
      <w:r w:rsidRPr="00506D2E">
        <w:rPr>
          <w:rStyle w:val="af8"/>
          <w:rFonts w:ascii="Times New Roman" w:hAnsi="Times New Roman" w:cs="Times New Roman"/>
          <w:b w:val="0"/>
          <w:sz w:val="28"/>
          <w:szCs w:val="28"/>
        </w:rPr>
        <w:t>по актуальным проблемам дополнительного образования, в котором приняли участие директора и педагоги организаций дополнительного образования города, на котором работники принимающей организации поделились опытом по вопросам  составления дополнительных общеобразовательных программ</w:t>
      </w:r>
      <w:r w:rsidRPr="00506D2E">
        <w:rPr>
          <w:rStyle w:val="af8"/>
          <w:rFonts w:ascii="Times New Roman" w:hAnsi="Times New Roman" w:cs="Times New Roman"/>
          <w:b w:val="0"/>
          <w:color w:val="5C5B5B"/>
          <w:sz w:val="28"/>
          <w:szCs w:val="28"/>
        </w:rPr>
        <w:t>.</w:t>
      </w:r>
      <w:r w:rsidRPr="0064719C">
        <w:rPr>
          <w:rStyle w:val="af8"/>
          <w:rFonts w:ascii="Times New Roman" w:hAnsi="Times New Roman" w:cs="Times New Roman"/>
          <w:b w:val="0"/>
          <w:color w:val="5C5B5B"/>
          <w:sz w:val="28"/>
          <w:szCs w:val="28"/>
        </w:rPr>
        <w:t xml:space="preserve"> </w:t>
      </w:r>
    </w:p>
    <w:p w:rsidR="00D07BCA" w:rsidRPr="00D07BCA" w:rsidRDefault="00506D2E" w:rsidP="00D07BCA">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7BCA" w:rsidRPr="00D07BCA">
        <w:rPr>
          <w:rFonts w:ascii="Times New Roman" w:eastAsia="Times New Roman" w:hAnsi="Times New Roman" w:cs="Times New Roman"/>
          <w:sz w:val="28"/>
          <w:szCs w:val="28"/>
        </w:rPr>
        <w:t>Одн</w:t>
      </w:r>
      <w:r>
        <w:rPr>
          <w:rFonts w:ascii="Times New Roman" w:eastAsia="Times New Roman" w:hAnsi="Times New Roman" w:cs="Times New Roman"/>
          <w:sz w:val="28"/>
          <w:szCs w:val="28"/>
        </w:rPr>
        <w:t>им</w:t>
      </w:r>
      <w:r w:rsidR="00D07BCA" w:rsidRPr="00D07BCA">
        <w:rPr>
          <w:rFonts w:ascii="Times New Roman" w:eastAsia="Times New Roman" w:hAnsi="Times New Roman" w:cs="Times New Roman"/>
          <w:sz w:val="28"/>
          <w:szCs w:val="28"/>
        </w:rPr>
        <w:t xml:space="preserve"> из важнейших направлений дополнительного образования</w:t>
      </w:r>
      <w:r w:rsidR="00D07BCA" w:rsidRPr="00D07BCA">
        <w:rPr>
          <w:rFonts w:ascii="Times New Roman" w:eastAsia="Times New Roman" w:hAnsi="Times New Roman" w:cs="Times New Roman"/>
          <w:b/>
          <w:sz w:val="28"/>
          <w:szCs w:val="28"/>
        </w:rPr>
        <w:t xml:space="preserve"> </w:t>
      </w:r>
      <w:r w:rsidRPr="00506D2E">
        <w:rPr>
          <w:rFonts w:ascii="Times New Roman" w:eastAsia="Times New Roman" w:hAnsi="Times New Roman" w:cs="Times New Roman"/>
          <w:sz w:val="28"/>
          <w:szCs w:val="28"/>
        </w:rPr>
        <w:t>является</w:t>
      </w:r>
      <w:r w:rsidR="00D07BCA" w:rsidRPr="00D07BCA">
        <w:rPr>
          <w:rFonts w:ascii="Times New Roman" w:eastAsia="Times New Roman" w:hAnsi="Times New Roman" w:cs="Times New Roman"/>
          <w:sz w:val="28"/>
          <w:szCs w:val="28"/>
        </w:rPr>
        <w:t xml:space="preserve"> создание условий для занятий физической культурой и спортом среди подростков и молодежи, мероприятия проходят в штатном режиме.</w:t>
      </w:r>
    </w:p>
    <w:p w:rsidR="008456FD" w:rsidRPr="0084431F" w:rsidRDefault="009F533F" w:rsidP="008456FD">
      <w:pPr>
        <w:spacing w:line="360" w:lineRule="auto"/>
        <w:ind w:firstLine="708"/>
        <w:jc w:val="both"/>
        <w:rPr>
          <w:rFonts w:ascii="Times New Roman" w:hAnsi="Times New Roman"/>
          <w:sz w:val="28"/>
          <w:szCs w:val="28"/>
        </w:rPr>
      </w:pPr>
      <w:r>
        <w:rPr>
          <w:rFonts w:ascii="Times New Roman" w:hAnsi="Times New Roman" w:cs="Times New Roman"/>
          <w:sz w:val="28"/>
          <w:szCs w:val="28"/>
        </w:rPr>
        <w:t>В МДОУ ДЮСШ к</w:t>
      </w:r>
      <w:r w:rsidRPr="009F533F">
        <w:rPr>
          <w:rFonts w:ascii="Times New Roman" w:hAnsi="Times New Roman" w:cs="Times New Roman"/>
          <w:sz w:val="28"/>
          <w:szCs w:val="28"/>
        </w:rPr>
        <w:t xml:space="preserve">ультивируется 5 видов спорта: футбол, лыжные </w:t>
      </w:r>
      <w:r w:rsidRPr="0084431F">
        <w:rPr>
          <w:rFonts w:ascii="Times New Roman" w:hAnsi="Times New Roman" w:cs="Times New Roman"/>
          <w:sz w:val="28"/>
          <w:szCs w:val="28"/>
        </w:rPr>
        <w:t>гонки, бокс, легкая атлетика и  плавание.  Воспитанника МДОУ ДЮСШ принимают активное участие в выездных соревнованиях: краевого, межрегионального, всероссийского, международного уровней, достигая при этом значительных успехов.</w:t>
      </w:r>
      <w:r w:rsidRPr="0084431F">
        <w:rPr>
          <w:rFonts w:ascii="Times New Roman" w:hAnsi="Times New Roman" w:cs="Times New Roman"/>
          <w:b/>
          <w:sz w:val="28"/>
          <w:szCs w:val="28"/>
        </w:rPr>
        <w:t xml:space="preserve"> </w:t>
      </w:r>
      <w:r w:rsidR="008456FD" w:rsidRPr="0084431F">
        <w:rPr>
          <w:rFonts w:ascii="Times New Roman" w:eastAsia="Times New Roman" w:hAnsi="Times New Roman"/>
          <w:sz w:val="28"/>
          <w:szCs w:val="28"/>
          <w:lang w:eastAsia="ru-RU"/>
        </w:rPr>
        <w:t xml:space="preserve">Воспитанники МУДО ДЮСШ, которые регулярно на высоком уровне защищают честь города, в  2019 году приняли участие в 6 </w:t>
      </w:r>
      <w:r w:rsidR="008456FD" w:rsidRPr="0084431F">
        <w:rPr>
          <w:rFonts w:ascii="Times New Roman" w:eastAsia="Times New Roman" w:hAnsi="Times New Roman"/>
          <w:sz w:val="28"/>
          <w:szCs w:val="28"/>
          <w:u w:val="single"/>
          <w:lang w:eastAsia="ru-RU"/>
        </w:rPr>
        <w:t>городских</w:t>
      </w:r>
      <w:r w:rsidR="008456FD" w:rsidRPr="0084431F">
        <w:rPr>
          <w:rFonts w:ascii="Times New Roman" w:eastAsia="Times New Roman" w:hAnsi="Times New Roman"/>
          <w:sz w:val="28"/>
          <w:szCs w:val="28"/>
          <w:lang w:eastAsia="ru-RU"/>
        </w:rPr>
        <w:t xml:space="preserve"> спортивных мероприятиях, 7 </w:t>
      </w:r>
      <w:r w:rsidR="008456FD" w:rsidRPr="0084431F">
        <w:rPr>
          <w:rFonts w:ascii="Times New Roman" w:eastAsia="Times New Roman" w:hAnsi="Times New Roman"/>
          <w:sz w:val="28"/>
          <w:szCs w:val="28"/>
          <w:u w:val="single"/>
          <w:lang w:eastAsia="ru-RU"/>
        </w:rPr>
        <w:t>межмуниципальных</w:t>
      </w:r>
      <w:r w:rsidR="008456FD" w:rsidRPr="0084431F">
        <w:rPr>
          <w:rFonts w:ascii="Times New Roman" w:eastAsia="Times New Roman" w:hAnsi="Times New Roman"/>
          <w:sz w:val="28"/>
          <w:szCs w:val="28"/>
          <w:lang w:eastAsia="ru-RU"/>
        </w:rPr>
        <w:t xml:space="preserve">, 15 </w:t>
      </w:r>
      <w:r w:rsidR="008456FD" w:rsidRPr="0084431F">
        <w:rPr>
          <w:rFonts w:ascii="Times New Roman" w:eastAsia="Times New Roman" w:hAnsi="Times New Roman"/>
          <w:sz w:val="28"/>
          <w:szCs w:val="28"/>
          <w:u w:val="single"/>
          <w:lang w:eastAsia="ru-RU"/>
        </w:rPr>
        <w:t>региональных</w:t>
      </w:r>
      <w:r w:rsidR="008456FD" w:rsidRPr="0084431F">
        <w:rPr>
          <w:rFonts w:ascii="Times New Roman" w:eastAsia="Times New Roman" w:hAnsi="Times New Roman"/>
          <w:sz w:val="28"/>
          <w:szCs w:val="28"/>
          <w:lang w:eastAsia="ru-RU"/>
        </w:rPr>
        <w:t xml:space="preserve">  и 6 </w:t>
      </w:r>
      <w:r w:rsidR="008456FD" w:rsidRPr="0084431F">
        <w:rPr>
          <w:rFonts w:ascii="Times New Roman" w:eastAsia="Times New Roman" w:hAnsi="Times New Roman"/>
          <w:sz w:val="28"/>
          <w:szCs w:val="28"/>
          <w:u w:val="single"/>
          <w:lang w:eastAsia="ru-RU"/>
        </w:rPr>
        <w:t>межрегиональных</w:t>
      </w:r>
      <w:r w:rsidR="008456FD" w:rsidRPr="0084431F">
        <w:rPr>
          <w:rFonts w:ascii="Times New Roman" w:eastAsia="Times New Roman" w:hAnsi="Times New Roman"/>
          <w:sz w:val="28"/>
          <w:szCs w:val="28"/>
          <w:lang w:eastAsia="ru-RU"/>
        </w:rPr>
        <w:t xml:space="preserve"> выездных спортивных мероприятиях. Участие воспитанников  в данных мероприятиях осуществляется за счет средств города.</w:t>
      </w:r>
    </w:p>
    <w:p w:rsidR="00D07BCA" w:rsidRPr="0084431F" w:rsidRDefault="00D07BCA" w:rsidP="00D07BCA">
      <w:pPr>
        <w:spacing w:line="360" w:lineRule="auto"/>
        <w:jc w:val="both"/>
        <w:rPr>
          <w:rFonts w:ascii="Times New Roman" w:eastAsia="Times New Roman" w:hAnsi="Times New Roman" w:cs="Times New Roman"/>
          <w:sz w:val="28"/>
          <w:szCs w:val="28"/>
        </w:rPr>
      </w:pPr>
      <w:r w:rsidRPr="0084431F">
        <w:rPr>
          <w:rFonts w:ascii="Times New Roman" w:eastAsia="Times New Roman" w:hAnsi="Times New Roman" w:cs="Times New Roman"/>
          <w:sz w:val="28"/>
          <w:szCs w:val="28"/>
        </w:rPr>
        <w:t>Спортивные мероприятия, проводимые в 201</w:t>
      </w:r>
      <w:r w:rsidR="00506D2E" w:rsidRPr="0084431F">
        <w:rPr>
          <w:rFonts w:ascii="Times New Roman" w:eastAsia="Times New Roman" w:hAnsi="Times New Roman" w:cs="Times New Roman"/>
          <w:sz w:val="28"/>
          <w:szCs w:val="28"/>
        </w:rPr>
        <w:t>9</w:t>
      </w:r>
      <w:r w:rsidRPr="0084431F">
        <w:rPr>
          <w:rFonts w:ascii="Times New Roman" w:eastAsia="Times New Roman" w:hAnsi="Times New Roman" w:cs="Times New Roman"/>
          <w:sz w:val="28"/>
          <w:szCs w:val="28"/>
        </w:rPr>
        <w:t xml:space="preserve"> году </w:t>
      </w:r>
      <w:r w:rsidR="0084431F" w:rsidRPr="0084431F">
        <w:rPr>
          <w:rFonts w:ascii="Times New Roman" w:eastAsia="Times New Roman" w:hAnsi="Times New Roman" w:cs="Times New Roman"/>
          <w:sz w:val="28"/>
          <w:szCs w:val="28"/>
        </w:rPr>
        <w:t xml:space="preserve">на базе </w:t>
      </w:r>
      <w:r w:rsidRPr="0084431F">
        <w:rPr>
          <w:rFonts w:ascii="Times New Roman" w:eastAsia="Times New Roman" w:hAnsi="Times New Roman" w:cs="Times New Roman"/>
          <w:sz w:val="28"/>
          <w:szCs w:val="28"/>
        </w:rPr>
        <w:t>МУДО ДЮСШ:</w:t>
      </w:r>
    </w:p>
    <w:p w:rsidR="008456FD" w:rsidRPr="0084431F" w:rsidRDefault="008456FD" w:rsidP="00D07BCA">
      <w:pPr>
        <w:spacing w:line="360" w:lineRule="auto"/>
        <w:jc w:val="both"/>
        <w:rPr>
          <w:rFonts w:ascii="Times New Roman" w:eastAsia="Calibri" w:hAnsi="Times New Roman" w:cs="Times New Roman"/>
          <w:sz w:val="28"/>
          <w:szCs w:val="28"/>
        </w:rPr>
      </w:pPr>
      <w:r w:rsidRPr="0084431F">
        <w:rPr>
          <w:rFonts w:ascii="Times New Roman" w:eastAsia="Calibri" w:hAnsi="Times New Roman" w:cs="Times New Roman"/>
          <w:sz w:val="28"/>
          <w:szCs w:val="28"/>
        </w:rPr>
        <w:t>- январь 2019</w:t>
      </w:r>
      <w:r w:rsidR="00D07BCA" w:rsidRPr="0084431F">
        <w:rPr>
          <w:rFonts w:ascii="Times New Roman" w:eastAsia="Calibri" w:hAnsi="Times New Roman" w:cs="Times New Roman"/>
          <w:sz w:val="28"/>
          <w:szCs w:val="28"/>
        </w:rPr>
        <w:t xml:space="preserve"> г.: </w:t>
      </w:r>
      <w:r w:rsidRPr="0084431F">
        <w:rPr>
          <w:rFonts w:ascii="Times New Roman" w:eastAsia="Calibri" w:hAnsi="Times New Roman" w:cs="Times New Roman"/>
          <w:sz w:val="28"/>
          <w:szCs w:val="28"/>
        </w:rPr>
        <w:t>гонка памяти И. Тихонова (80 участников);</w:t>
      </w:r>
    </w:p>
    <w:p w:rsidR="00D07BCA" w:rsidRPr="0084431F" w:rsidRDefault="008456FD" w:rsidP="00D07BCA">
      <w:pPr>
        <w:spacing w:line="360" w:lineRule="auto"/>
        <w:jc w:val="both"/>
        <w:rPr>
          <w:rFonts w:ascii="Times New Roman" w:eastAsia="Calibri" w:hAnsi="Times New Roman" w:cs="Times New Roman"/>
          <w:sz w:val="28"/>
          <w:szCs w:val="28"/>
        </w:rPr>
      </w:pPr>
      <w:r w:rsidRPr="0084431F">
        <w:rPr>
          <w:rFonts w:ascii="Times New Roman" w:eastAsia="Calibri" w:hAnsi="Times New Roman" w:cs="Times New Roman"/>
          <w:sz w:val="28"/>
          <w:szCs w:val="28"/>
        </w:rPr>
        <w:t xml:space="preserve">- февраль 2019 г.: лыжня России (60 участников); </w:t>
      </w:r>
      <w:r w:rsidR="00D07BCA" w:rsidRPr="0084431F">
        <w:rPr>
          <w:rFonts w:ascii="Times New Roman" w:eastAsia="Calibri" w:hAnsi="Times New Roman" w:cs="Times New Roman"/>
          <w:sz w:val="28"/>
          <w:szCs w:val="28"/>
        </w:rPr>
        <w:t xml:space="preserve"> </w:t>
      </w:r>
    </w:p>
    <w:p w:rsidR="00D07BCA" w:rsidRPr="0084431F" w:rsidRDefault="008456FD" w:rsidP="00D07BCA">
      <w:pPr>
        <w:spacing w:line="360" w:lineRule="auto"/>
        <w:jc w:val="both"/>
        <w:rPr>
          <w:rFonts w:ascii="Times New Roman" w:eastAsia="Calibri" w:hAnsi="Times New Roman" w:cs="Times New Roman"/>
          <w:sz w:val="28"/>
          <w:szCs w:val="28"/>
        </w:rPr>
      </w:pPr>
      <w:r w:rsidRPr="0084431F">
        <w:rPr>
          <w:rFonts w:ascii="Times New Roman" w:eastAsia="Calibri" w:hAnsi="Times New Roman" w:cs="Times New Roman"/>
          <w:sz w:val="28"/>
          <w:szCs w:val="28"/>
        </w:rPr>
        <w:t>- март 2019</w:t>
      </w:r>
      <w:r w:rsidR="00D07BCA" w:rsidRPr="0084431F">
        <w:rPr>
          <w:rFonts w:ascii="Times New Roman" w:eastAsia="Calibri" w:hAnsi="Times New Roman" w:cs="Times New Roman"/>
          <w:sz w:val="28"/>
          <w:szCs w:val="28"/>
        </w:rPr>
        <w:t xml:space="preserve">г.: </w:t>
      </w:r>
      <w:r w:rsidR="0084431F" w:rsidRPr="0084431F">
        <w:rPr>
          <w:rFonts w:ascii="Times New Roman" w:eastAsia="Calibri" w:hAnsi="Times New Roman" w:cs="Times New Roman"/>
          <w:sz w:val="28"/>
          <w:szCs w:val="28"/>
        </w:rPr>
        <w:t>закрытие зимнего сезона (40 участников);</w:t>
      </w:r>
    </w:p>
    <w:p w:rsidR="00D07BCA" w:rsidRPr="0084431F" w:rsidRDefault="0084431F" w:rsidP="00D07BCA">
      <w:pPr>
        <w:spacing w:line="360" w:lineRule="auto"/>
        <w:jc w:val="both"/>
        <w:rPr>
          <w:rFonts w:ascii="Times New Roman" w:eastAsia="Calibri" w:hAnsi="Times New Roman" w:cs="Times New Roman"/>
          <w:sz w:val="28"/>
          <w:szCs w:val="28"/>
        </w:rPr>
      </w:pPr>
      <w:r w:rsidRPr="0084431F">
        <w:rPr>
          <w:rFonts w:ascii="Times New Roman" w:eastAsia="Calibri" w:hAnsi="Times New Roman" w:cs="Times New Roman"/>
          <w:sz w:val="28"/>
          <w:szCs w:val="28"/>
        </w:rPr>
        <w:t>- май 2019</w:t>
      </w:r>
      <w:r w:rsidR="00D07BCA" w:rsidRPr="0084431F">
        <w:rPr>
          <w:rFonts w:ascii="Times New Roman" w:eastAsia="Calibri" w:hAnsi="Times New Roman" w:cs="Times New Roman"/>
          <w:sz w:val="28"/>
          <w:szCs w:val="28"/>
        </w:rPr>
        <w:t xml:space="preserve">г. </w:t>
      </w:r>
      <w:r w:rsidRPr="0084431F">
        <w:rPr>
          <w:rFonts w:ascii="Times New Roman" w:eastAsia="Calibri" w:hAnsi="Times New Roman" w:cs="Times New Roman"/>
          <w:sz w:val="28"/>
          <w:szCs w:val="28"/>
        </w:rPr>
        <w:t>личное Первенство по плаванию, посвященное празднованию Дня Победы «Спасибо деду за Победу» (6 участников);</w:t>
      </w:r>
    </w:p>
    <w:p w:rsidR="00D07BCA" w:rsidRPr="0084431F" w:rsidRDefault="0084431F" w:rsidP="00D07BCA">
      <w:pPr>
        <w:spacing w:line="360" w:lineRule="auto"/>
        <w:jc w:val="both"/>
        <w:rPr>
          <w:rFonts w:ascii="Times New Roman" w:eastAsia="Calibri" w:hAnsi="Times New Roman" w:cs="Times New Roman"/>
          <w:sz w:val="28"/>
          <w:szCs w:val="28"/>
        </w:rPr>
      </w:pPr>
      <w:r w:rsidRPr="0084431F">
        <w:rPr>
          <w:rFonts w:ascii="Times New Roman" w:eastAsia="Calibri" w:hAnsi="Times New Roman" w:cs="Times New Roman"/>
          <w:sz w:val="28"/>
          <w:szCs w:val="28"/>
        </w:rPr>
        <w:lastRenderedPageBreak/>
        <w:t>- июнь 2019г.: соревнования по плаванию ко Дню защиты детей; закрытие сезона соревнования по плаванию;</w:t>
      </w:r>
    </w:p>
    <w:p w:rsidR="00D07BCA" w:rsidRDefault="00D07BCA" w:rsidP="00D07BCA">
      <w:pPr>
        <w:spacing w:line="360" w:lineRule="auto"/>
        <w:jc w:val="both"/>
        <w:rPr>
          <w:rFonts w:ascii="Times New Roman" w:eastAsia="Calibri" w:hAnsi="Times New Roman" w:cs="Times New Roman"/>
          <w:sz w:val="28"/>
          <w:szCs w:val="28"/>
        </w:rPr>
      </w:pPr>
      <w:r w:rsidRPr="0084431F">
        <w:rPr>
          <w:rFonts w:ascii="Times New Roman" w:eastAsia="Calibri" w:hAnsi="Times New Roman" w:cs="Times New Roman"/>
          <w:sz w:val="28"/>
          <w:szCs w:val="28"/>
        </w:rPr>
        <w:t>- август 201</w:t>
      </w:r>
      <w:r w:rsidR="0084431F" w:rsidRPr="0084431F">
        <w:rPr>
          <w:rFonts w:ascii="Times New Roman" w:eastAsia="Calibri" w:hAnsi="Times New Roman" w:cs="Times New Roman"/>
          <w:sz w:val="28"/>
          <w:szCs w:val="28"/>
        </w:rPr>
        <w:t>9</w:t>
      </w:r>
      <w:r w:rsidRPr="0084431F">
        <w:rPr>
          <w:rFonts w:ascii="Times New Roman" w:eastAsia="Calibri" w:hAnsi="Times New Roman" w:cs="Times New Roman"/>
          <w:sz w:val="28"/>
          <w:szCs w:val="28"/>
        </w:rPr>
        <w:t>г.: проведены спортивные мероприятия, посвященные  Всероссийскому Дню физкультурника.</w:t>
      </w:r>
    </w:p>
    <w:p w:rsidR="008456FD" w:rsidRPr="00810D44" w:rsidRDefault="008456FD" w:rsidP="008456FD">
      <w:pPr>
        <w:spacing w:after="450" w:line="360" w:lineRule="auto"/>
        <w:contextualSpacing/>
        <w:jc w:val="both"/>
        <w:rPr>
          <w:rFonts w:ascii="Times New Roman" w:eastAsia="Times New Roman" w:hAnsi="Times New Roman" w:cs="Times New Roman"/>
          <w:sz w:val="28"/>
          <w:szCs w:val="28"/>
          <w:shd w:val="clear" w:color="auto" w:fill="FFFFFF"/>
          <w:lang w:eastAsia="ru-RU"/>
        </w:rPr>
      </w:pPr>
      <w:r w:rsidRPr="00810D44">
        <w:rPr>
          <w:rFonts w:ascii="Times New Roman" w:eastAsia="Times New Roman" w:hAnsi="Times New Roman" w:cs="Times New Roman"/>
          <w:sz w:val="28"/>
          <w:szCs w:val="28"/>
          <w:shd w:val="clear" w:color="auto" w:fill="FFFFFF"/>
          <w:lang w:eastAsia="ru-RU"/>
        </w:rPr>
        <w:t xml:space="preserve">На выделенные деньги из местного бюджета </w:t>
      </w:r>
      <w:r w:rsidR="0084431F">
        <w:rPr>
          <w:rFonts w:ascii="Times New Roman" w:eastAsia="Times New Roman" w:hAnsi="Times New Roman" w:cs="Times New Roman"/>
          <w:sz w:val="28"/>
          <w:szCs w:val="28"/>
          <w:shd w:val="clear" w:color="auto" w:fill="FFFFFF"/>
          <w:lang w:eastAsia="ru-RU"/>
        </w:rPr>
        <w:t>установлены теплосчё</w:t>
      </w:r>
      <w:r w:rsidRPr="00810D44">
        <w:rPr>
          <w:rFonts w:ascii="Times New Roman" w:eastAsia="Times New Roman" w:hAnsi="Times New Roman" w:cs="Times New Roman"/>
          <w:sz w:val="28"/>
          <w:szCs w:val="28"/>
          <w:shd w:val="clear" w:color="auto" w:fill="FFFFFF"/>
          <w:lang w:eastAsia="ru-RU"/>
        </w:rPr>
        <w:t xml:space="preserve">тчики в </w:t>
      </w:r>
      <w:r>
        <w:rPr>
          <w:rFonts w:ascii="Times New Roman" w:eastAsia="Times New Roman" w:hAnsi="Times New Roman" w:cs="Times New Roman"/>
          <w:sz w:val="28"/>
          <w:szCs w:val="28"/>
          <w:shd w:val="clear" w:color="auto" w:fill="FFFFFF"/>
          <w:lang w:eastAsia="ru-RU"/>
        </w:rPr>
        <w:t>МУДО</w:t>
      </w:r>
      <w:r w:rsidRPr="00810D44">
        <w:rPr>
          <w:rFonts w:ascii="Times New Roman" w:eastAsia="Times New Roman" w:hAnsi="Times New Roman" w:cs="Times New Roman"/>
          <w:sz w:val="28"/>
          <w:szCs w:val="28"/>
          <w:shd w:val="clear" w:color="auto" w:fill="FFFFFF"/>
          <w:lang w:eastAsia="ru-RU"/>
        </w:rPr>
        <w:t xml:space="preserve"> ДЮСШ. </w:t>
      </w:r>
    </w:p>
    <w:p w:rsidR="009F533F" w:rsidRPr="009F533F" w:rsidRDefault="008456FD" w:rsidP="009F533F">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533F" w:rsidRPr="009F533F">
        <w:rPr>
          <w:rFonts w:ascii="Times New Roman" w:eastAsia="Times New Roman" w:hAnsi="Times New Roman" w:cs="Times New Roman"/>
          <w:sz w:val="28"/>
          <w:szCs w:val="28"/>
        </w:rPr>
        <w:t>На декабрь 2019 года к</w:t>
      </w:r>
      <w:r w:rsidR="009F533F" w:rsidRPr="009F533F">
        <w:rPr>
          <w:rFonts w:ascii="Times New Roman" w:hAnsi="Times New Roman" w:cs="Times New Roman"/>
          <w:sz w:val="30"/>
          <w:szCs w:val="30"/>
          <w:shd w:val="clear" w:color="auto" w:fill="FFFFFF"/>
        </w:rPr>
        <w:t xml:space="preserve">оличество зарегистрированных в программном комплексе АИС ГТО составило 2064 человека. Из 112 человек, сдававших нормативы ВФСК ГТО получили знаки отличия 71 </w:t>
      </w:r>
      <w:proofErr w:type="gramStart"/>
      <w:r w:rsidR="009F533F" w:rsidRPr="009F533F">
        <w:rPr>
          <w:rFonts w:ascii="Times New Roman" w:hAnsi="Times New Roman" w:cs="Times New Roman"/>
          <w:sz w:val="30"/>
          <w:szCs w:val="30"/>
          <w:shd w:val="clear" w:color="auto" w:fill="FFFFFF"/>
        </w:rPr>
        <w:t xml:space="preserve">человек, </w:t>
      </w:r>
      <w:r w:rsidR="009F533F" w:rsidRPr="009F533F">
        <w:rPr>
          <w:rFonts w:ascii="Times New Roman" w:eastAsia="Times New Roman" w:hAnsi="Times New Roman" w:cs="Times New Roman"/>
          <w:sz w:val="28"/>
          <w:szCs w:val="28"/>
        </w:rPr>
        <w:t xml:space="preserve"> из</w:t>
      </w:r>
      <w:proofErr w:type="gramEnd"/>
      <w:r w:rsidR="009F533F" w:rsidRPr="009F533F">
        <w:rPr>
          <w:rFonts w:ascii="Times New Roman" w:eastAsia="Times New Roman" w:hAnsi="Times New Roman" w:cs="Times New Roman"/>
          <w:sz w:val="28"/>
          <w:szCs w:val="28"/>
        </w:rPr>
        <w:t xml:space="preserve"> них золотой знак – 15 человек, серебряный – 36 человек, бронзовый – 20 человек.</w:t>
      </w:r>
    </w:p>
    <w:p w:rsidR="00D07BCA" w:rsidRPr="00D07BCA" w:rsidRDefault="0084431F" w:rsidP="00D07BCA">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07BCA" w:rsidRPr="00D07BCA">
        <w:rPr>
          <w:rFonts w:ascii="Times New Roman" w:eastAsia="Calibri" w:hAnsi="Times New Roman" w:cs="Times New Roman"/>
          <w:bCs/>
          <w:sz w:val="28"/>
          <w:szCs w:val="28"/>
        </w:rPr>
        <w:t>В 201</w:t>
      </w:r>
      <w:r w:rsidR="0053130D">
        <w:rPr>
          <w:rFonts w:ascii="Times New Roman" w:eastAsia="Calibri" w:hAnsi="Times New Roman" w:cs="Times New Roman"/>
          <w:bCs/>
          <w:sz w:val="28"/>
          <w:szCs w:val="28"/>
        </w:rPr>
        <w:t>8</w:t>
      </w:r>
      <w:r w:rsidR="00D07BCA" w:rsidRPr="00D07BCA">
        <w:rPr>
          <w:rFonts w:ascii="Times New Roman" w:eastAsia="Calibri" w:hAnsi="Times New Roman" w:cs="Times New Roman"/>
          <w:bCs/>
          <w:sz w:val="28"/>
          <w:szCs w:val="28"/>
        </w:rPr>
        <w:t>-201</w:t>
      </w:r>
      <w:r w:rsidR="0053130D">
        <w:rPr>
          <w:rFonts w:ascii="Times New Roman" w:eastAsia="Calibri" w:hAnsi="Times New Roman" w:cs="Times New Roman"/>
          <w:bCs/>
          <w:sz w:val="28"/>
          <w:szCs w:val="28"/>
        </w:rPr>
        <w:t>9</w:t>
      </w:r>
      <w:r w:rsidR="00D07BCA" w:rsidRPr="00D07BCA">
        <w:rPr>
          <w:rFonts w:ascii="Times New Roman" w:eastAsia="Calibri" w:hAnsi="Times New Roman" w:cs="Times New Roman"/>
          <w:bCs/>
          <w:sz w:val="28"/>
          <w:szCs w:val="28"/>
        </w:rPr>
        <w:t xml:space="preserve"> учебном году  МУДО «Городской центр детского творчества»  реализовывал  дополнительные общеразвивающие общеобразовательные программы по 6 направленностям. Сетевое взаимодействие осуществлялось  на базе МОУ Гимназия №1, МОУ СОШ №4, 6.  ЦДТ организовывал работу с детьми в период осенних, зимних, весенних и летних каникул. Были проведены муниципальные туры краевых конкурсов «Живая классика»,  новогодние праздники для школьников города, праздник «День защиты детей» для пришкольных лагерей, воспитанников дома интерната умственно отсталых детей,  мероприятия ко Дню Победы и много других творческих, досуговых  и спортивных мероприятий. </w:t>
      </w:r>
    </w:p>
    <w:p w:rsidR="00D07BCA" w:rsidRPr="00D07BCA" w:rsidRDefault="0053130D" w:rsidP="00D07BC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 xml:space="preserve">В летний период,  городской станцией юннатов и центром занятости   была предоставлена возможность </w:t>
      </w:r>
      <w:r>
        <w:rPr>
          <w:rFonts w:ascii="Times New Roman" w:eastAsia="Calibri" w:hAnsi="Times New Roman" w:cs="Times New Roman"/>
          <w:sz w:val="28"/>
          <w:szCs w:val="28"/>
        </w:rPr>
        <w:t>временного трудоустройства 45</w:t>
      </w:r>
      <w:r w:rsidR="00D07BCA" w:rsidRPr="00D07BCA">
        <w:rPr>
          <w:rFonts w:ascii="Times New Roman" w:eastAsia="Calibri" w:hAnsi="Times New Roman" w:cs="Times New Roman"/>
          <w:sz w:val="28"/>
          <w:szCs w:val="28"/>
        </w:rPr>
        <w:t xml:space="preserve"> подросткам из малообеспеченных семей в «Трудовом отряде  по озеленению города». Для материальной поддержки этих детей выделены денежные средства из муниципального бюджета. </w:t>
      </w:r>
    </w:p>
    <w:p w:rsidR="00D07BCA" w:rsidRPr="00D07BCA" w:rsidRDefault="0053130D" w:rsidP="00D07BC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Общая площадь учебных помещений организаций дополнительного образования в расчете на 1 обучающегося составила 4,3 кв.м.</w:t>
      </w:r>
    </w:p>
    <w:p w:rsidR="00D07BCA" w:rsidRPr="00D07BCA" w:rsidRDefault="00D07BCA" w:rsidP="00D07BCA">
      <w:pPr>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b/>
          <w:sz w:val="28"/>
          <w:szCs w:val="28"/>
        </w:rPr>
        <w:lastRenderedPageBreak/>
        <w:t xml:space="preserve">Проведение летней оздоровительной кампании. </w:t>
      </w:r>
      <w:r w:rsidRPr="00D07BCA">
        <w:rPr>
          <w:rFonts w:ascii="Times New Roman" w:eastAsia="Calibri" w:hAnsi="Times New Roman" w:cs="Times New Roman"/>
          <w:color w:val="000000"/>
          <w:sz w:val="28"/>
          <w:szCs w:val="28"/>
        </w:rPr>
        <w:t>Основная цель летней оздоровительной кампании  создание благоприятных условий для укрепления здоровья и организации досуга и занятости учащихся во время летних каникул. В период летних каникул в течение 21 дня  при  образоват</w:t>
      </w:r>
      <w:r w:rsidR="0053130D">
        <w:rPr>
          <w:rFonts w:ascii="Times New Roman" w:eastAsia="Calibri" w:hAnsi="Times New Roman" w:cs="Times New Roman"/>
          <w:color w:val="000000"/>
          <w:sz w:val="28"/>
          <w:szCs w:val="28"/>
        </w:rPr>
        <w:t>ельных организациях  работало  6</w:t>
      </w:r>
      <w:r w:rsidRPr="00D07BCA">
        <w:rPr>
          <w:rFonts w:ascii="Times New Roman" w:eastAsia="Calibri" w:hAnsi="Times New Roman" w:cs="Times New Roman"/>
          <w:color w:val="000000"/>
          <w:sz w:val="28"/>
          <w:szCs w:val="28"/>
        </w:rPr>
        <w:t xml:space="preserve"> пришкольных лагерей.   В них отдохнули 300 детей  в возрасте от 7 до 11 лет. Была п</w:t>
      </w:r>
      <w:r w:rsidRPr="00D07BCA">
        <w:rPr>
          <w:rFonts w:ascii="Times New Roman" w:eastAsia="Calibri" w:hAnsi="Times New Roman" w:cs="Times New Roman"/>
          <w:sz w:val="28"/>
          <w:szCs w:val="28"/>
        </w:rPr>
        <w:t xml:space="preserve">роведена подготовка к открытию летнего сезона. Подготовлены соответствующие документы. Все пришкольные лагеря прошли приемку и получили разрешение  на открытие оздоровительного сезона. </w:t>
      </w:r>
      <w:r w:rsidRPr="00D07BCA">
        <w:rPr>
          <w:rFonts w:ascii="Times New Roman" w:eastAsia="Calibri" w:hAnsi="Times New Roman" w:cs="Times New Roman"/>
          <w:color w:val="000000"/>
          <w:sz w:val="28"/>
          <w:szCs w:val="28"/>
        </w:rPr>
        <w:t>При комплектовании смен  особое внимание уделялось детям из малообеспеченных, неполных семей, а также детям, находящихся в трудной жизненной ситуации.</w:t>
      </w:r>
    </w:p>
    <w:p w:rsidR="00D07BCA" w:rsidRPr="00D07BCA" w:rsidRDefault="00D07BCA" w:rsidP="0053130D">
      <w:pPr>
        <w:spacing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В июле в районе реки </w:t>
      </w:r>
      <w:proofErr w:type="spellStart"/>
      <w:r w:rsidRPr="00D07BCA">
        <w:rPr>
          <w:rFonts w:ascii="Times New Roman" w:eastAsia="Calibri" w:hAnsi="Times New Roman" w:cs="Times New Roman"/>
          <w:sz w:val="28"/>
          <w:szCs w:val="28"/>
        </w:rPr>
        <w:t>Мыкырт</w:t>
      </w:r>
      <w:proofErr w:type="spellEnd"/>
      <w:r w:rsidRPr="00D07BCA">
        <w:rPr>
          <w:rFonts w:ascii="Times New Roman" w:eastAsia="Calibri" w:hAnsi="Times New Roman" w:cs="Times New Roman"/>
          <w:sz w:val="28"/>
          <w:szCs w:val="28"/>
        </w:rPr>
        <w:t xml:space="preserve"> прошла традиционная смена палаточного лагеря «Альтаир», в которой отдохнули ещё 25 ребят в возрасте от 8 до 18 лет. Каждый лагерь работал в соответствии с разработанной программой. Главная цель работы летнего лагеря – создание условий для полноценного отдыха и восстановления и укрепление здоровья детей и организации активного досуга. </w:t>
      </w:r>
      <w:r w:rsidRPr="00D07BCA">
        <w:rPr>
          <w:rFonts w:ascii="Times New Roman" w:eastAsia="Calibri" w:hAnsi="Times New Roman" w:cs="Times New Roman"/>
          <w:sz w:val="28"/>
          <w:szCs w:val="28"/>
          <w:lang w:val="uk-UA"/>
        </w:rPr>
        <w:t xml:space="preserve">Для </w:t>
      </w:r>
      <w:proofErr w:type="spellStart"/>
      <w:r w:rsidRPr="00D07BCA">
        <w:rPr>
          <w:rFonts w:ascii="Times New Roman" w:eastAsia="Calibri" w:hAnsi="Times New Roman" w:cs="Times New Roman"/>
          <w:sz w:val="28"/>
          <w:szCs w:val="28"/>
          <w:lang w:val="uk-UA"/>
        </w:rPr>
        <w:t>реализации</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программ</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была</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подготовлена</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материальная</w:t>
      </w:r>
      <w:proofErr w:type="spellEnd"/>
      <w:r w:rsidRPr="00D07BCA">
        <w:rPr>
          <w:rFonts w:ascii="Times New Roman" w:eastAsia="Calibri" w:hAnsi="Times New Roman" w:cs="Times New Roman"/>
          <w:sz w:val="28"/>
          <w:szCs w:val="28"/>
          <w:lang w:val="uk-UA"/>
        </w:rPr>
        <w:t xml:space="preserve"> база, </w:t>
      </w:r>
      <w:proofErr w:type="spellStart"/>
      <w:r w:rsidRPr="00D07BCA">
        <w:rPr>
          <w:rFonts w:ascii="Times New Roman" w:eastAsia="Calibri" w:hAnsi="Times New Roman" w:cs="Times New Roman"/>
          <w:sz w:val="28"/>
          <w:szCs w:val="28"/>
          <w:lang w:val="uk-UA"/>
        </w:rPr>
        <w:t>подобраны</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специалисты</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использовались</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различные</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методы</w:t>
      </w:r>
      <w:proofErr w:type="spellEnd"/>
      <w:r w:rsidRPr="00D07BCA">
        <w:rPr>
          <w:rFonts w:ascii="Times New Roman" w:eastAsia="Calibri" w:hAnsi="Times New Roman" w:cs="Times New Roman"/>
          <w:sz w:val="28"/>
          <w:szCs w:val="28"/>
          <w:lang w:val="uk-UA"/>
        </w:rPr>
        <w:t xml:space="preserve"> и </w:t>
      </w:r>
      <w:proofErr w:type="spellStart"/>
      <w:r w:rsidRPr="00D07BCA">
        <w:rPr>
          <w:rFonts w:ascii="Times New Roman" w:eastAsia="Calibri" w:hAnsi="Times New Roman" w:cs="Times New Roman"/>
          <w:sz w:val="28"/>
          <w:szCs w:val="28"/>
          <w:lang w:val="uk-UA"/>
        </w:rPr>
        <w:t>формы</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работы</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определены</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механизмы</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отслеживания</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результатов</w:t>
      </w:r>
      <w:proofErr w:type="spellEnd"/>
      <w:r w:rsidRPr="00D07BCA">
        <w:rPr>
          <w:rFonts w:ascii="Times New Roman" w:eastAsia="Calibri" w:hAnsi="Times New Roman" w:cs="Times New Roman"/>
          <w:sz w:val="28"/>
          <w:szCs w:val="28"/>
          <w:lang w:val="uk-UA"/>
        </w:rPr>
        <w:t xml:space="preserve"> и </w:t>
      </w:r>
      <w:proofErr w:type="spellStart"/>
      <w:r w:rsidRPr="00D07BCA">
        <w:rPr>
          <w:rFonts w:ascii="Times New Roman" w:eastAsia="Calibri" w:hAnsi="Times New Roman" w:cs="Times New Roman"/>
          <w:sz w:val="28"/>
          <w:szCs w:val="28"/>
          <w:lang w:val="uk-UA"/>
        </w:rPr>
        <w:t>эффективности</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реализции</w:t>
      </w:r>
      <w:proofErr w:type="spellEnd"/>
      <w:r w:rsidRPr="00D07BCA">
        <w:rPr>
          <w:rFonts w:ascii="Times New Roman" w:eastAsia="Calibri" w:hAnsi="Times New Roman" w:cs="Times New Roman"/>
          <w:sz w:val="28"/>
          <w:szCs w:val="28"/>
          <w:lang w:val="uk-UA"/>
        </w:rPr>
        <w:t xml:space="preserve"> </w:t>
      </w:r>
      <w:proofErr w:type="spellStart"/>
      <w:r w:rsidRPr="00D07BCA">
        <w:rPr>
          <w:rFonts w:ascii="Times New Roman" w:eastAsia="Calibri" w:hAnsi="Times New Roman" w:cs="Times New Roman"/>
          <w:sz w:val="28"/>
          <w:szCs w:val="28"/>
          <w:lang w:val="uk-UA"/>
        </w:rPr>
        <w:t>программ</w:t>
      </w:r>
      <w:proofErr w:type="spellEnd"/>
      <w:r w:rsidRPr="00D07BCA">
        <w:rPr>
          <w:rFonts w:ascii="Times New Roman" w:eastAsia="Calibri" w:hAnsi="Times New Roman" w:cs="Times New Roman"/>
          <w:sz w:val="28"/>
          <w:szCs w:val="28"/>
          <w:lang w:val="uk-UA"/>
        </w:rPr>
        <w:t xml:space="preserve">. </w:t>
      </w:r>
      <w:r w:rsidRPr="00D07BCA">
        <w:rPr>
          <w:rFonts w:ascii="Times New Roman" w:eastAsia="Calibri" w:hAnsi="Times New Roman" w:cs="Times New Roman"/>
          <w:sz w:val="28"/>
          <w:szCs w:val="28"/>
        </w:rPr>
        <w:t>Мониторинг результатов реализации программ   показал, что дети укрепили свое здоровье, овладели основными навыками личной гигиены, развили творческие способности и коммуникативные умения, расширили  знания об окружающем мире,  приобрели огромный багаж ярких впечатлений и приятных эмоций.</w:t>
      </w:r>
      <w:r w:rsidR="0053130D">
        <w:rPr>
          <w:rFonts w:ascii="Times New Roman" w:eastAsia="Calibri" w:hAnsi="Times New Roman" w:cs="Times New Roman"/>
          <w:sz w:val="28"/>
          <w:szCs w:val="28"/>
        </w:rPr>
        <w:t xml:space="preserve"> </w:t>
      </w:r>
      <w:r w:rsidRPr="00D07BCA">
        <w:rPr>
          <w:rFonts w:ascii="Times New Roman" w:eastAsia="Calibri" w:hAnsi="Times New Roman" w:cs="Times New Roman"/>
          <w:sz w:val="28"/>
          <w:szCs w:val="28"/>
        </w:rPr>
        <w:t xml:space="preserve">Организовать  интересные и полезные мероприятия в лагере помогли специалисты партнёров: учреждений дополнительного образования, учреждений культуры (музеи, библиотеки, </w:t>
      </w:r>
      <w:proofErr w:type="spellStart"/>
      <w:r w:rsidRPr="00D07BCA">
        <w:rPr>
          <w:rFonts w:ascii="Times New Roman" w:eastAsia="Calibri" w:hAnsi="Times New Roman" w:cs="Times New Roman"/>
          <w:sz w:val="28"/>
          <w:szCs w:val="28"/>
        </w:rPr>
        <w:t>ДКиС</w:t>
      </w:r>
      <w:proofErr w:type="spellEnd"/>
      <w:r w:rsidRPr="00D07BCA">
        <w:rPr>
          <w:rFonts w:ascii="Times New Roman" w:eastAsia="Calibri" w:hAnsi="Times New Roman" w:cs="Times New Roman"/>
          <w:sz w:val="28"/>
          <w:szCs w:val="28"/>
        </w:rPr>
        <w:t xml:space="preserve">),  ПДН, ГИБДД и др. </w:t>
      </w:r>
    </w:p>
    <w:p w:rsidR="00D07BCA" w:rsidRPr="00D07BCA" w:rsidRDefault="0053130D" w:rsidP="00D07BCA">
      <w:pPr>
        <w:spacing w:after="0" w:line="360" w:lineRule="auto"/>
        <w:ind w:right="1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 xml:space="preserve">Около 400 учащихся школ отдохнули в загородных муниципальных лагерях «Металлург» и «Орленок» и др. загородных лагерях. Учащиеся  из Центра «Единство» провели лето в лагере Центра «Республика дружных». </w:t>
      </w:r>
      <w:r w:rsidR="00D07BCA" w:rsidRPr="00D07BCA">
        <w:rPr>
          <w:rFonts w:ascii="Times New Roman" w:eastAsia="Calibri" w:hAnsi="Times New Roman" w:cs="Times New Roman"/>
          <w:sz w:val="28"/>
          <w:szCs w:val="28"/>
        </w:rPr>
        <w:lastRenderedPageBreak/>
        <w:t>Воспитанники городской детской спортивной школы отдых активно совмещали с занятиями в краевых профильных летних сменах. 25 подростков из  «группы риска» за счёт средств муниципалитета отдохнули в загородном лагере «Металлург».</w:t>
      </w:r>
    </w:p>
    <w:p w:rsidR="00D07BCA" w:rsidRPr="00D07BCA" w:rsidRDefault="0053130D" w:rsidP="00D07BCA">
      <w:pPr>
        <w:spacing w:after="0" w:line="360" w:lineRule="auto"/>
        <w:ind w:right="1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BCA" w:rsidRPr="00D07BCA">
        <w:rPr>
          <w:rFonts w:ascii="Times New Roman" w:eastAsia="Calibri" w:hAnsi="Times New Roman" w:cs="Times New Roman"/>
          <w:sz w:val="28"/>
          <w:szCs w:val="28"/>
        </w:rPr>
        <w:t xml:space="preserve">Таким образом, более 50% обучающихся были заняты в летний период организованным отдыхом.   </w:t>
      </w:r>
    </w:p>
    <w:p w:rsidR="00D07BCA" w:rsidRPr="00D07BCA" w:rsidRDefault="00D07BCA" w:rsidP="00D07BCA">
      <w:pPr>
        <w:spacing w:after="0"/>
        <w:ind w:right="175"/>
        <w:jc w:val="both"/>
        <w:rPr>
          <w:rFonts w:ascii="Times New Roman" w:eastAsia="Calibri" w:hAnsi="Times New Roman" w:cs="Times New Roman"/>
          <w:sz w:val="28"/>
          <w:szCs w:val="28"/>
        </w:rPr>
      </w:pPr>
    </w:p>
    <w:p w:rsidR="00D07BCA" w:rsidRPr="00D07BCA" w:rsidRDefault="00D07BCA" w:rsidP="00D07BCA">
      <w:pPr>
        <w:widowControl w:val="0"/>
        <w:numPr>
          <w:ilvl w:val="0"/>
          <w:numId w:val="4"/>
        </w:numPr>
        <w:spacing w:after="0" w:line="360" w:lineRule="auto"/>
        <w:contextualSpacing/>
        <w:jc w:val="center"/>
        <w:rPr>
          <w:rFonts w:ascii="Times New Roman" w:eastAsia="Times New Roman" w:hAnsi="Times New Roman" w:cs="Times New Roman"/>
          <w:b/>
          <w:sz w:val="28"/>
          <w:szCs w:val="28"/>
        </w:rPr>
      </w:pPr>
      <w:r w:rsidRPr="00D07BCA">
        <w:rPr>
          <w:rFonts w:ascii="Times New Roman" w:eastAsia="Times New Roman" w:hAnsi="Times New Roman" w:cs="Times New Roman"/>
          <w:b/>
          <w:sz w:val="28"/>
          <w:szCs w:val="28"/>
        </w:rPr>
        <w:t>Выводы и заключения.</w:t>
      </w:r>
    </w:p>
    <w:p w:rsidR="00D07BCA" w:rsidRPr="00D07BCA" w:rsidRDefault="00D07BCA" w:rsidP="00D07BCA">
      <w:pPr>
        <w:autoSpaceDE w:val="0"/>
        <w:autoSpaceDN w:val="0"/>
        <w:adjustRightInd w:val="0"/>
        <w:spacing w:after="0" w:line="360" w:lineRule="auto"/>
        <w:contextualSpacing/>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xml:space="preserve"> В отчетном 201</w:t>
      </w:r>
      <w:r w:rsidR="0053130D">
        <w:rPr>
          <w:rFonts w:ascii="Times New Roman" w:eastAsia="Calibri" w:hAnsi="Times New Roman" w:cs="Times New Roman"/>
          <w:sz w:val="28"/>
          <w:szCs w:val="28"/>
        </w:rPr>
        <w:t>9</w:t>
      </w:r>
      <w:r w:rsidRPr="00D07BCA">
        <w:rPr>
          <w:rFonts w:ascii="Times New Roman" w:eastAsia="Calibri" w:hAnsi="Times New Roman" w:cs="Times New Roman"/>
          <w:sz w:val="28"/>
          <w:szCs w:val="28"/>
        </w:rPr>
        <w:t xml:space="preserve"> году по результатам мониторинга наблюдается стабильное функционирование системы образования и созданы предпосылки для ее дальнейшего развития.  Проведенный анализ состояния и развития системы образования позволяет сделать следующие выводы: </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в городском округе  проводится целенаправленная работа по модернизации всех уровней системы образования в соответствии с основными векторами государственной политики в сфере образования,  с учётом особенностей социально-экономического развития, демографических процессов;</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sz w:val="28"/>
          <w:szCs w:val="28"/>
        </w:rPr>
        <w:t>-  ведется планомерная работа по созданию необходимых условий для проведения образовательного процесса на современном уровне, в связи с чем отмечается позитивная динамика в достижении качества образования;</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color w:val="000000"/>
          <w:sz w:val="28"/>
          <w:szCs w:val="28"/>
        </w:rPr>
        <w:t xml:space="preserve">- обеспечиваются безопасное функционирование учреждений образования, сохранение и укрепление здоровья участников образовательного процесса; </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color w:val="000000"/>
          <w:sz w:val="28"/>
          <w:szCs w:val="28"/>
        </w:rPr>
        <w:t>- особое внимание уделяется реализации комплекса мер по обеспечению доступности дошкольного образования; для решения задачи ликвидации очерёдности создаются группы кратковременного пребывания детей;</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color w:val="000000"/>
          <w:sz w:val="28"/>
          <w:szCs w:val="28"/>
        </w:rPr>
        <w:t>- планомерно реализуются требований ФГОС ОО, выявление и поддержка одаренных детей и совершенствование условий для профессионального развития педагогов;</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color w:val="000000"/>
          <w:sz w:val="28"/>
          <w:szCs w:val="28"/>
        </w:rPr>
        <w:t xml:space="preserve">- сформированная вариативная система дополнительного образования обладает потенциалом для развития разнообразных способностей </w:t>
      </w:r>
      <w:r w:rsidRPr="00D07BCA">
        <w:rPr>
          <w:rFonts w:ascii="Times New Roman" w:eastAsia="Calibri" w:hAnsi="Times New Roman" w:cs="Times New Roman"/>
          <w:color w:val="000000"/>
          <w:sz w:val="28"/>
          <w:szCs w:val="28"/>
        </w:rPr>
        <w:lastRenderedPageBreak/>
        <w:t xml:space="preserve">обучающихся, способствует активному включению детей и подростков в социально-экономическую, спортивную, культурную жизнь общества. </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8"/>
          <w:szCs w:val="28"/>
        </w:rPr>
      </w:pPr>
      <w:r w:rsidRPr="00D07BCA">
        <w:rPr>
          <w:rFonts w:ascii="Times New Roman" w:eastAsia="Calibri" w:hAnsi="Times New Roman" w:cs="Times New Roman"/>
          <w:color w:val="000000"/>
          <w:sz w:val="28"/>
          <w:szCs w:val="28"/>
        </w:rPr>
        <w:t>В целях дельнейшего стабильного обеспечения доступности и качества общего и дополнительного образования, соответствующего потребностям граждан, требованиям социально-</w:t>
      </w:r>
      <w:r w:rsidRPr="00D07BCA">
        <w:rPr>
          <w:rFonts w:ascii="Times New Roman" w:eastAsia="Calibri" w:hAnsi="Times New Roman" w:cs="Times New Roman"/>
          <w:sz w:val="28"/>
          <w:szCs w:val="28"/>
        </w:rPr>
        <w:t xml:space="preserve">экономического развития поставлены следующие задачи: </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color w:val="000000"/>
          <w:sz w:val="28"/>
          <w:szCs w:val="28"/>
        </w:rPr>
        <w:t xml:space="preserve"> - обеспечивать условия, гарантирующие сохранение здоровья детей, защиту прав личности, психологический комфорт и безопасность участников образовательного процесса; </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sz w:val="23"/>
          <w:szCs w:val="23"/>
        </w:rPr>
      </w:pPr>
      <w:r w:rsidRPr="00D07BCA">
        <w:rPr>
          <w:rFonts w:ascii="Times New Roman" w:eastAsia="Calibri" w:hAnsi="Times New Roman" w:cs="Times New Roman"/>
          <w:sz w:val="28"/>
          <w:szCs w:val="28"/>
        </w:rPr>
        <w:t xml:space="preserve">- организация </w:t>
      </w:r>
      <w:proofErr w:type="spellStart"/>
      <w:r w:rsidRPr="00D07BCA">
        <w:rPr>
          <w:rFonts w:ascii="Times New Roman" w:eastAsia="Calibri" w:hAnsi="Times New Roman" w:cs="Times New Roman"/>
          <w:sz w:val="28"/>
          <w:szCs w:val="28"/>
        </w:rPr>
        <w:t>профориентационной</w:t>
      </w:r>
      <w:proofErr w:type="spellEnd"/>
      <w:r w:rsidRPr="00D07BCA">
        <w:rPr>
          <w:rFonts w:ascii="Times New Roman" w:eastAsia="Calibri" w:hAnsi="Times New Roman" w:cs="Times New Roman"/>
          <w:sz w:val="28"/>
          <w:szCs w:val="28"/>
        </w:rPr>
        <w:t xml:space="preserve"> работы с учащимися, занятости несовершеннолетних и временного трудоустройства в каникулярный период; </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color w:val="000000"/>
          <w:sz w:val="28"/>
          <w:szCs w:val="28"/>
        </w:rPr>
        <w:t xml:space="preserve">- обеспечение функционирования внутренней системы оценки качества; образования (ВСОКО) образовательных организаций согласно требованиям п.13 части 3 статьи 28 Закона от 29 декабря 2012 г. № 273-ФЗ; </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color w:val="000000"/>
          <w:sz w:val="28"/>
          <w:szCs w:val="28"/>
        </w:rPr>
        <w:t xml:space="preserve"> -  продолжать работу по повышению квалификации педагогических кадров, работающих с обучающимися с ОВЗ; </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color w:val="000000"/>
          <w:sz w:val="28"/>
          <w:szCs w:val="28"/>
        </w:rPr>
        <w:t xml:space="preserve">- совершенствование системы воспитания и работы по </w:t>
      </w:r>
      <w:proofErr w:type="spellStart"/>
      <w:r w:rsidRPr="00D07BCA">
        <w:rPr>
          <w:rFonts w:ascii="Times New Roman" w:eastAsia="Calibri" w:hAnsi="Times New Roman" w:cs="Times New Roman"/>
          <w:color w:val="000000"/>
          <w:sz w:val="28"/>
          <w:szCs w:val="28"/>
        </w:rPr>
        <w:t>здоровьесбережению</w:t>
      </w:r>
      <w:proofErr w:type="spellEnd"/>
      <w:r w:rsidRPr="00D07BCA">
        <w:rPr>
          <w:rFonts w:ascii="Times New Roman" w:eastAsia="Calibri" w:hAnsi="Times New Roman" w:cs="Times New Roman"/>
          <w:color w:val="000000"/>
          <w:sz w:val="28"/>
          <w:szCs w:val="28"/>
        </w:rPr>
        <w:t xml:space="preserve"> обучающихся; </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color w:val="000000"/>
          <w:sz w:val="28"/>
          <w:szCs w:val="28"/>
        </w:rPr>
        <w:t xml:space="preserve"> - создание условий для реализации ФГОС дошкольного, начального и основного общего, среднего общего образования, ФГОС для детей с ограниченными возможностями здоровья; </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color w:val="000000"/>
          <w:sz w:val="28"/>
          <w:szCs w:val="28"/>
        </w:rPr>
        <w:t>- поддержка детских общественных объединений как необходимого звена самореализации личности, социализации детей;</w:t>
      </w:r>
    </w:p>
    <w:p w:rsidR="00D07BCA" w:rsidRP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r w:rsidRPr="00D07BCA">
        <w:rPr>
          <w:rFonts w:ascii="Times New Roman" w:eastAsia="Calibri" w:hAnsi="Times New Roman" w:cs="Times New Roman"/>
          <w:color w:val="000000"/>
          <w:sz w:val="28"/>
          <w:szCs w:val="28"/>
        </w:rPr>
        <w:t>- обеспечение прозрачности и открытости деятельности образовательных учреждений.</w:t>
      </w:r>
    </w:p>
    <w:p w:rsidR="00D07BCA" w:rsidRDefault="00D07BC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p>
    <w:p w:rsidR="0013548A" w:rsidRPr="00D07BCA" w:rsidRDefault="0013548A" w:rsidP="00D07BCA">
      <w:pPr>
        <w:autoSpaceDE w:val="0"/>
        <w:autoSpaceDN w:val="0"/>
        <w:adjustRightInd w:val="0"/>
        <w:spacing w:after="0" w:line="360" w:lineRule="auto"/>
        <w:jc w:val="both"/>
        <w:rPr>
          <w:rFonts w:ascii="Times New Roman" w:eastAsia="Calibri" w:hAnsi="Times New Roman" w:cs="Times New Roman"/>
          <w:color w:val="000000"/>
          <w:sz w:val="28"/>
          <w:szCs w:val="28"/>
        </w:rPr>
      </w:pPr>
    </w:p>
    <w:p w:rsidR="00D07BCA" w:rsidRDefault="00D07BCA" w:rsidP="00D07BCA">
      <w:pPr>
        <w:ind w:firstLine="708"/>
        <w:rPr>
          <w:rFonts w:ascii="Times New Roman" w:eastAsia="Calibri" w:hAnsi="Times New Roman" w:cs="Times New Roman"/>
          <w:b/>
          <w:sz w:val="24"/>
          <w:szCs w:val="24"/>
        </w:rPr>
      </w:pPr>
    </w:p>
    <w:p w:rsidR="00F2783E" w:rsidRDefault="00F2783E" w:rsidP="00D07BCA">
      <w:pPr>
        <w:ind w:firstLine="708"/>
        <w:rPr>
          <w:rFonts w:ascii="Times New Roman" w:eastAsia="Calibri" w:hAnsi="Times New Roman" w:cs="Times New Roman"/>
          <w:b/>
          <w:sz w:val="24"/>
          <w:szCs w:val="24"/>
        </w:rPr>
      </w:pPr>
    </w:p>
    <w:p w:rsidR="00F2783E" w:rsidRPr="00D07BCA" w:rsidRDefault="00F2783E" w:rsidP="00D07BCA">
      <w:pPr>
        <w:ind w:firstLine="708"/>
        <w:rPr>
          <w:rFonts w:ascii="Times New Roman" w:eastAsia="Calibri" w:hAnsi="Times New Roman" w:cs="Times New Roman"/>
          <w:b/>
          <w:sz w:val="24"/>
          <w:szCs w:val="24"/>
        </w:rPr>
      </w:pPr>
    </w:p>
    <w:p w:rsidR="0013548A" w:rsidRPr="0013548A" w:rsidRDefault="0013548A" w:rsidP="0013548A">
      <w:pPr>
        <w:pStyle w:val="af0"/>
        <w:numPr>
          <w:ilvl w:val="0"/>
          <w:numId w:val="2"/>
        </w:numPr>
        <w:rPr>
          <w:rFonts w:ascii="Times New Roman" w:hAnsi="Times New Roman"/>
          <w:sz w:val="28"/>
          <w:szCs w:val="28"/>
        </w:rPr>
      </w:pPr>
      <w:r w:rsidRPr="0013548A">
        <w:rPr>
          <w:rFonts w:ascii="Times New Roman" w:hAnsi="Times New Roman"/>
          <w:sz w:val="28"/>
          <w:szCs w:val="28"/>
        </w:rPr>
        <w:lastRenderedPageBreak/>
        <w:t>Показатели системы образования</w:t>
      </w:r>
    </w:p>
    <w:p w:rsidR="0013548A" w:rsidRPr="0013548A" w:rsidRDefault="0013548A" w:rsidP="0013548A">
      <w:pPr>
        <w:pStyle w:val="af0"/>
        <w:ind w:left="1080"/>
        <w:rPr>
          <w:rFonts w:ascii="Times New Roman" w:hAnsi="Times New Roman"/>
          <w:sz w:val="28"/>
          <w:szCs w:val="28"/>
        </w:rPr>
      </w:pPr>
    </w:p>
    <w:p w:rsidR="00F2783E" w:rsidRPr="00F2783E" w:rsidRDefault="00F2783E" w:rsidP="00F2783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bookmarkStart w:id="1" w:name="Par33"/>
      <w:bookmarkEnd w:id="1"/>
      <w:r w:rsidRPr="00F2783E">
        <w:rPr>
          <w:rFonts w:ascii="Times New Roman" w:eastAsiaTheme="minorEastAsia" w:hAnsi="Times New Roman" w:cs="Times New Roman"/>
          <w:b/>
          <w:bCs/>
          <w:sz w:val="28"/>
          <w:szCs w:val="28"/>
          <w:lang w:eastAsia="ru-RU"/>
        </w:rPr>
        <w:t>ПОКАЗАТЕЛИ</w:t>
      </w:r>
    </w:p>
    <w:p w:rsidR="00F2783E" w:rsidRPr="00F2783E" w:rsidRDefault="00F2783E" w:rsidP="00F2783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F2783E">
        <w:rPr>
          <w:rFonts w:ascii="Times New Roman" w:eastAsiaTheme="minorEastAsia" w:hAnsi="Times New Roman" w:cs="Times New Roman"/>
          <w:b/>
          <w:bCs/>
          <w:sz w:val="28"/>
          <w:szCs w:val="28"/>
          <w:lang w:eastAsia="ru-RU"/>
        </w:rPr>
        <w:t>МОНИТОРИНГА СИСТЕМЫ ОБРАЗОВАНИЯ</w:t>
      </w:r>
    </w:p>
    <w:p w:rsidR="00F2783E" w:rsidRPr="00F2783E" w:rsidRDefault="00F2783E" w:rsidP="00F278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4"/>
        <w:gridCol w:w="1415"/>
      </w:tblGrid>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Раздел/подраздел/показатель</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Единица измерения/форма оценки</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I. Общее образование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 Сведения о развитии дошкольного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1.1. Уровень доступности дошкольного образования и численность населения, получающего дошкольное образование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1.1.1. Доступность дошкольного образования (отношение численности детей определенной возрастной группы, посещающих в текущем учебном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учебном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всего (в возрасте от 2 месяцев до 7 лет);</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78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возрасте от 2 месяцев до 3 лет;</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возрасте от 3 до 7 лет.</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87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всего (в возрасте от 2 месяцев до 7 лет);</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80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возрасте от 2 месяцев до 3 лет;</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возрасте от 3 до 7 лет.</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89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 xml:space="preserve">1.1.4. Наполняемость групп в организациях, осуществляющих </w:t>
            </w:r>
            <w:r w:rsidRPr="00F2783E">
              <w:rPr>
                <w:rFonts w:ascii="Times New Roman" w:eastAsiaTheme="minorEastAsia" w:hAnsi="Times New Roman" w:cs="Times New Roman"/>
                <w:sz w:val="24"/>
                <w:szCs w:val="24"/>
                <w:lang w:eastAsia="ru-RU"/>
              </w:rPr>
              <w:lastRenderedPageBreak/>
              <w:t>образовательную деятельность по образовательным программам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группы компенсирующей направленности;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общеразвивающей направленности;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20 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оздоровительной направленности;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комбинированной направленности;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семейные дошкольные группы.</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режиме кратковременного пребывания;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режиме круглосуточного пребывания.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компенсирующей направленности;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общеразвивающей направленности;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оздоровительной направленности;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комбинированной направленности;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по присмотру и уходу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1.3. Кадровое обеспечение дошкольных образовательных организаций и оценка уровня заработной платы педагогических работников</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 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воспитатели;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86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старшие воспитатели;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музыкальные руководители;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5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инструкторы по физической культуре;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учителя-логопеды;</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6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учителя-дефектологи;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педагоги-психологи;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социальные педагоги;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педагоги-организаторы;</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педагоги дополнительного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83,5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1.4. Материально-техническое и информационное обеспечение дошкольных 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1.4.1. Площадь помещений, используемых непосредственно для нужд дошкольных образовательных организаций, в расчете на 1 ребенка.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6,5 квадратный метр</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66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1.4.3. Удельный вес числа организаций, имеющих физкультурные залы, в общем числе дошкольных 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88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 единица</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1.5. Условия получения дошкольного образования лицами с ограниченными возможностями здоровья и инвалидами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 xml:space="preserve">1.5.3. Структура численности детей с ограниченными возможностями </w:t>
            </w:r>
            <w:r w:rsidRPr="00F2783E">
              <w:rPr>
                <w:rFonts w:ascii="Times New Roman" w:eastAsiaTheme="minorEastAsia" w:hAnsi="Times New Roman" w:cs="Times New Roman"/>
                <w:sz w:val="24"/>
                <w:szCs w:val="24"/>
                <w:lang w:eastAsia="ru-RU"/>
              </w:rPr>
              <w:lastRenderedPageBreak/>
              <w:t>здоровья (за исключением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группы компенсирующей направленности, в том числе для детей: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нарушениями слуха;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нарушениями речи;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нарушениями зрения;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нарушениями интеллекта;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задержкой психического развития;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нарушениями опорно-двигательного аппарата;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со сложным дефектом;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другого профиля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оздоровительной направленности, в том числе для детей: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туберкулезной интоксикацией;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часто болеющих;</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комбинированной направленности.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1.5.4.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компенсирующей направленности, в том числе для детей: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нарушениями слуха;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нарушениями речи;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нарушениями зрения;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нарушениями интеллекта;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задержкой психического развития;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нарушениями опорно-двигательного аппарата;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со сложным дефектом;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другого профиля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группы оздоровительной направленности, в том числе для детей: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туберкулезной интоксикацией;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часто болеющих;</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группы комбинированной направленности.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1.6. Состояние здоровья лиц, обучающихся по программам дошкольного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50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дошкольные образовательные организации;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обособленные подразделения (филиалы) дошкольных 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обособленные подразделения (филиалы)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1.8. Финансово-экономическая деятельность дошкольных 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73,8 тысяча рублей</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1.9. Создание безопасных условий при организации образовательного процесса в дошкольных образовательных организациях</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 xml:space="preserve">1.9.1. Удельный вес числа зданий дошкольных образовательных организаций, находящихся в аварийном состоянии, в общем числе зданий </w:t>
            </w:r>
            <w:r w:rsidRPr="00F2783E">
              <w:rPr>
                <w:rFonts w:ascii="Times New Roman" w:eastAsiaTheme="minorEastAsia" w:hAnsi="Times New Roman" w:cs="Times New Roman"/>
                <w:sz w:val="24"/>
                <w:szCs w:val="24"/>
                <w:lang w:eastAsia="ru-RU"/>
              </w:rPr>
              <w:lastRenderedPageBreak/>
              <w:t>дошкольных 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11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22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 Сведения о развитии начального общего образования, основного общего образования и среднего общего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к численности детей в возрасте 7 - 18 лет).</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95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46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2.1.4. Наполняемость классов по уровням общего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начальное общее образование (1 - 4 классы);</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20 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основное общее образование (5 - 9 классы);</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20 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среднее общее образование (10 - 11 (12) классы).</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13 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99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среднего общего образования и образования обучающихся с умственной отсталостью (интеллектуальными нарушениями)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по очной форме обучения.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78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6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2.2.3. Удельный вес численности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49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2.3.1. Численность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в расчете на 1 педагогического работника.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12 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38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педагогических работников - всего;</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79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из них учителей.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80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58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социальных педагогов:</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ind w:left="283"/>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всего;</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ind w:left="283"/>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из них в штате;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педагогов-психологов:</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ind w:left="283"/>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всего;</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ind w:left="283"/>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из них в штате;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учителей-логопедов:</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ind w:left="283"/>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всего;</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ind w:left="283"/>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из них в штате.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учителей-дефектологов:</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ind w:left="283"/>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всего;</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ind w:left="283"/>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из них в штате.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2.4.1. Учебная площадь общеобразовательных организаций в расчете на 1 обучающегося.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 квадратный метр</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2.4.2. Удельный вес числа зданий, имеющих все виды благоустройства (водопровод, центральное отопление, канализацию), в общем числе зданий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2.4.3. Число персональных компьютеров, используемых в учебных целях, в расчете на 100 обучающихся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всего;</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 единица</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имеющих доступ к сети "Интернет".</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8 единица</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2.4.4. Доля образовательных организаций, реализующих программы общего образования,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2.5.1. Удельный вес числа зданий, в которых созданы условия для беспрепятственного доступа инвалидов, в общем числе зданий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11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 xml:space="preserve">2.5.2. Распределение численности обучающихся ч ограниченными возможностями здоровья и инвалидностью по реализации образовательных программ в формах: совместного обучения (инклюзии), в отдельных классах или в отдельных образовательных организациях, осуществляющих реализацию адаптированных основных общеобразовательных программ: </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отдельных организациях, осуществляющих образовательную деятельность по адаптированным образовательным программам - всего;</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из них инвалидов, детей-инвалидов.</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отдельных классах (кроме организованных в отдельных организациях), осуществляющих образовательную деятельность по адаптированным образовательным программам - всего;</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15</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из них инвалидов, детей-инвалидов.</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5</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формате инклюзии - всего;</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35</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из них инвалидов, детей-инвалидов.</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 xml:space="preserve">2.5.4. Удельный вес численности обучающихся в соответствии с </w:t>
            </w:r>
            <w:r w:rsidRPr="00F2783E">
              <w:rPr>
                <w:rFonts w:ascii="Times New Roman" w:eastAsiaTheme="minorEastAsia" w:hAnsi="Times New Roman" w:cs="Times New Roman"/>
                <w:sz w:val="24"/>
                <w:szCs w:val="24"/>
                <w:lang w:eastAsia="ru-RU"/>
              </w:rPr>
              <w:lastRenderedPageBreak/>
              <w:t>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образовательным программам для обучающихся с умственной отсталостью (интеллектуальными нарушениями).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31%</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2.5.5. Укомплектованность отдельных общеобразовательных организаций, осуществляющих обучение по адаптированным основным общеобразовательным программам, педагогическими работниками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всего;</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90%</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учителя-дефектологи;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педагоги-психологи;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90%</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учителя-логопеды;</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социальные педагоги;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90%</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F2783E">
              <w:rPr>
                <w:rFonts w:ascii="Times New Roman" w:eastAsiaTheme="minorEastAsia" w:hAnsi="Times New Roman" w:cs="Times New Roman"/>
                <w:sz w:val="24"/>
                <w:szCs w:val="24"/>
                <w:lang w:eastAsia="ru-RU"/>
              </w:rPr>
              <w:t>тьюторы</w:t>
            </w:r>
            <w:proofErr w:type="spellEnd"/>
            <w:r w:rsidRPr="00F2783E">
              <w:rPr>
                <w:rFonts w:ascii="Times New Roman" w:eastAsiaTheme="minorEastAsia" w:hAnsi="Times New Roman" w:cs="Times New Roman"/>
                <w:sz w:val="24"/>
                <w:szCs w:val="24"/>
                <w:lang w:eastAsia="ru-RU"/>
              </w:rPr>
              <w: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2.5.6. Численность обучающихся по адаптированным образовательным программам начального общего, основного общего, среднего общего образования в расчете на 1 работника: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учителя-дефектолога;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учителя-логопеда;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педагога-психолога;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25 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F2783E">
              <w:rPr>
                <w:rFonts w:ascii="Times New Roman" w:eastAsiaTheme="minorEastAsia" w:hAnsi="Times New Roman" w:cs="Times New Roman"/>
                <w:sz w:val="24"/>
                <w:szCs w:val="24"/>
                <w:lang w:eastAsia="ru-RU"/>
              </w:rPr>
              <w:t>тьютора</w:t>
            </w:r>
            <w:proofErr w:type="spellEnd"/>
            <w:r w:rsidRPr="00F2783E">
              <w:rPr>
                <w:rFonts w:ascii="Times New Roman" w:eastAsiaTheme="minorEastAsia" w:hAnsi="Times New Roman" w:cs="Times New Roman"/>
                <w:sz w:val="24"/>
                <w:szCs w:val="24"/>
                <w:lang w:eastAsia="ru-RU"/>
              </w:rPr>
              <w:t>, ассистента (помощника).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человек</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2.5.7. Распределение численности детей, обучающихся по адаптированным основным общеобразовательным программам, по видам программ: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для глухих;</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для слабослышащих и позднооглохших;</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для слепых;</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для слабовидящих;</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тяжелыми нарушениями речи;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нарушениями опорно-двигательного аппарата;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задержкой психического развития;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 расстройствами аутистического спектра;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со сложными дефектами;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других обучающихся с ограниченными возможностями здоровья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 xml:space="preserve">2.6. Состояние здоровья лиц, обучающихся по основным общеобразовательным программам, </w:t>
            </w:r>
            <w:proofErr w:type="spellStart"/>
            <w:r w:rsidRPr="00F2783E">
              <w:rPr>
                <w:rFonts w:ascii="Times New Roman" w:eastAsiaTheme="minorEastAsia" w:hAnsi="Times New Roman" w:cs="Times New Roman"/>
                <w:sz w:val="24"/>
                <w:szCs w:val="24"/>
                <w:lang w:eastAsia="ru-RU"/>
              </w:rPr>
              <w:t>здоровьесберегающие</w:t>
            </w:r>
            <w:proofErr w:type="spellEnd"/>
            <w:r w:rsidRPr="00F2783E">
              <w:rPr>
                <w:rFonts w:ascii="Times New Roman" w:eastAsiaTheme="minorEastAsia" w:hAnsi="Times New Roman" w:cs="Times New Roman"/>
                <w:sz w:val="24"/>
                <w:szCs w:val="24"/>
                <w:lang w:eastAsia="ru-RU"/>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2.6.1. Удельный вес численности лиц, обеспеченных горячим питанием, в общей численности обучающихся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2.6.2.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2.6.3. Удельный вес числа организаций, имеющих спортивные залы, в общем числе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83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2.6.4. Удельный вес числа организаций, имеющих закрытые плавательные бассейны, в общем числе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2.7.1.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2.8.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2.8.1.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в расчете на 1 обучающегося.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58 тысяча рублей</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2.8.2. Удельный вес финансовых средств от приносящей доход деятельности в общем объеме финансовых средств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1,5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2.9. Создание безопасных условий при организации образовательного процесса в общеобразовательных организациях</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2.9.1. Удельный вес числа зданий общеобразовательных организаций, имеющих охрану, в общем числе зданий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2.9.2. Удельный вес числа зданий общеобразовательных организаций, находящихся в аварийном состоянии, в общем числе зданий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2.9.3. Удельный вес числа зданий общеобразовательных организаций, требующих капитального ремонта, в общем числе зданий общеобразовательных организаций.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33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III. Дополнительное образование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 Сведения о развитии дополнительного образования детей и взрослых</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4.1. Численность населения, обучающегося по дополнительным общеобразовательным программам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68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4.1.2. Структура численности детей, обучающихся по дополнительным общеобразовательным программам, по направлениям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техническое;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естественнонаучное;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33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туристско-краеведческое;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социально-педагогическое;</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25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области искусств:</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по общеразвивающим программам;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по предпрофессиональным программам;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области физической культуры и спорта: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по общеразвивающим программам;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по предпрофессиональным программам.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32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4.2. Содержание образовательной деятельности и организация образовательного процесса по дополнительным общеобразовательным программам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4.2.1. Удельный вес численности детей с ограниченными возможностями здоровья в общей численности обучающихся в организациях, осуществляющих образовательную деятельность по дополнительным общеобразовательным программам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5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4.2.2. Удельный вес численности детей с ограниченными возможностями здоровья (за исключением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4.2.3.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83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4.3.2. Удельный вес численности педагогических работников в общей численности работников организаций дополнительного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всего;</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42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внешние совместители.</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5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 организациях дополнительного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30 процент</w:t>
            </w:r>
          </w:p>
        </w:tc>
      </w:tr>
      <w:tr w:rsidR="00F2783E" w:rsidRPr="00F2783E" w:rsidTr="00A449BA">
        <w:tc>
          <w:tcPr>
            <w:tcW w:w="7654" w:type="dxa"/>
            <w:tcBorders>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 xml:space="preserve">4.4. Учебные и </w:t>
            </w:r>
            <w:proofErr w:type="spellStart"/>
            <w:r w:rsidRPr="00F2783E">
              <w:rPr>
                <w:rFonts w:ascii="Times New Roman" w:eastAsiaTheme="minorEastAsia" w:hAnsi="Times New Roman" w:cs="Times New Roman"/>
                <w:sz w:val="24"/>
                <w:szCs w:val="24"/>
                <w:lang w:eastAsia="ru-RU"/>
              </w:rPr>
              <w:t>внеучебные</w:t>
            </w:r>
            <w:proofErr w:type="spellEnd"/>
            <w:r w:rsidRPr="00F2783E">
              <w:rPr>
                <w:rFonts w:ascii="Times New Roman" w:eastAsiaTheme="minorEastAsia" w:hAnsi="Times New Roman" w:cs="Times New Roman"/>
                <w:sz w:val="24"/>
                <w:szCs w:val="24"/>
                <w:lang w:eastAsia="ru-RU"/>
              </w:rPr>
              <w:t xml:space="preserve"> достижения лиц, обучающихся по программам дополнительного образования детей</w:t>
            </w:r>
          </w:p>
        </w:tc>
        <w:tc>
          <w:tcPr>
            <w:tcW w:w="1415" w:type="dxa"/>
            <w:tcBorders>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 xml:space="preserve">4.2.1.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w:t>
            </w:r>
            <w:r w:rsidRPr="00F2783E">
              <w:rPr>
                <w:rFonts w:ascii="Times New Roman" w:eastAsiaTheme="minorEastAsia" w:hAnsi="Times New Roman" w:cs="Times New Roman"/>
                <w:sz w:val="24"/>
                <w:szCs w:val="24"/>
                <w:lang w:eastAsia="ru-RU"/>
              </w:rPr>
              <w:lastRenderedPageBreak/>
              <w:t>результаты обучения их детей, в общей численности родителей детей, обучающихся в организациях дополнительного образования):</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lastRenderedPageBreak/>
              <w:t>приобретение актуальных знаний, умений, практических навыков обучающимися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20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выявление и развитие таланта и способностей обучающихся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45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профессиональная ориентация, освоение значимых для профессиональной деятельности навыков обучающимися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25 процент</w:t>
            </w:r>
          </w:p>
        </w:tc>
      </w:tr>
      <w:tr w:rsidR="00F2783E" w:rsidRPr="00F2783E" w:rsidTr="00A449BA">
        <w:tc>
          <w:tcPr>
            <w:tcW w:w="7654"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улучшение знаний в рамках основной общеобразовательной программы обучающимися &lt;*&gt;.</w:t>
            </w:r>
          </w:p>
        </w:tc>
        <w:tc>
          <w:tcPr>
            <w:tcW w:w="1415" w:type="dxa"/>
            <w:tcBorders>
              <w:top w:val="single" w:sz="4" w:space="0" w:color="auto"/>
              <w:left w:val="single" w:sz="4" w:space="0" w:color="auto"/>
              <w:bottom w:val="single" w:sz="4" w:space="0" w:color="auto"/>
              <w:right w:val="single" w:sz="4" w:space="0" w:color="auto"/>
            </w:tcBorders>
          </w:tcPr>
          <w:p w:rsidR="00F2783E" w:rsidRPr="00F2783E" w:rsidRDefault="00F2783E" w:rsidP="00F278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2783E">
              <w:rPr>
                <w:rFonts w:ascii="Times New Roman" w:eastAsiaTheme="minorEastAsia" w:hAnsi="Times New Roman" w:cs="Times New Roman"/>
                <w:sz w:val="24"/>
                <w:szCs w:val="24"/>
                <w:lang w:eastAsia="ru-RU"/>
              </w:rPr>
              <w:t>10 процент</w:t>
            </w:r>
          </w:p>
        </w:tc>
      </w:tr>
    </w:tbl>
    <w:p w:rsidR="0053130D" w:rsidRDefault="0053130D" w:rsidP="00D07BCA">
      <w:pPr>
        <w:ind w:firstLine="708"/>
        <w:rPr>
          <w:rFonts w:ascii="Times New Roman" w:eastAsia="Calibri" w:hAnsi="Times New Roman" w:cs="Times New Roman"/>
          <w:b/>
          <w:sz w:val="24"/>
          <w:szCs w:val="24"/>
        </w:rPr>
      </w:pPr>
    </w:p>
    <w:p w:rsidR="00F2783E" w:rsidRDefault="00F2783E" w:rsidP="00D07BCA">
      <w:pPr>
        <w:ind w:firstLine="708"/>
        <w:rPr>
          <w:rFonts w:ascii="Times New Roman" w:eastAsia="Calibri" w:hAnsi="Times New Roman" w:cs="Times New Roman"/>
          <w:b/>
          <w:sz w:val="24"/>
          <w:szCs w:val="24"/>
        </w:rPr>
      </w:pPr>
    </w:p>
    <w:p w:rsidR="00D07BCA" w:rsidRPr="00D07BCA" w:rsidRDefault="00D07BCA" w:rsidP="00D07BCA">
      <w:pPr>
        <w:rPr>
          <w:rFonts w:ascii="Times New Roman" w:eastAsia="Calibri" w:hAnsi="Times New Roman" w:cs="Times New Roman"/>
          <w:sz w:val="26"/>
          <w:szCs w:val="26"/>
        </w:rPr>
      </w:pPr>
      <w:r w:rsidRPr="00D07BCA">
        <w:rPr>
          <w:rFonts w:ascii="Times New Roman" w:eastAsia="Calibri" w:hAnsi="Times New Roman" w:cs="Times New Roman"/>
          <w:sz w:val="26"/>
          <w:szCs w:val="26"/>
        </w:rPr>
        <w:t xml:space="preserve">Председатель Комитета по </w:t>
      </w:r>
      <w:proofErr w:type="gramStart"/>
      <w:r w:rsidRPr="00D07BCA">
        <w:rPr>
          <w:rFonts w:ascii="Times New Roman" w:eastAsia="Calibri" w:hAnsi="Times New Roman" w:cs="Times New Roman"/>
          <w:sz w:val="26"/>
          <w:szCs w:val="26"/>
        </w:rPr>
        <w:t xml:space="preserve">образованию,   </w:t>
      </w:r>
      <w:proofErr w:type="gramEnd"/>
      <w:r w:rsidRPr="00D07BCA">
        <w:rPr>
          <w:rFonts w:ascii="Times New Roman" w:eastAsia="Calibri" w:hAnsi="Times New Roman" w:cs="Times New Roman"/>
          <w:sz w:val="26"/>
          <w:szCs w:val="26"/>
        </w:rPr>
        <w:t xml:space="preserve">                                                                                      делам молодёжи,  материнства и детства    </w:t>
      </w:r>
      <w:bookmarkStart w:id="2" w:name="_GoBack"/>
      <w:bookmarkEnd w:id="2"/>
      <w:r w:rsidRPr="00D07BCA">
        <w:rPr>
          <w:rFonts w:ascii="Times New Roman" w:eastAsia="Calibri" w:hAnsi="Times New Roman" w:cs="Times New Roman"/>
          <w:sz w:val="26"/>
          <w:szCs w:val="26"/>
        </w:rPr>
        <w:t xml:space="preserve">                                   </w:t>
      </w:r>
      <w:r w:rsidR="00CD4ACC">
        <w:rPr>
          <w:rFonts w:ascii="Times New Roman" w:eastAsia="Calibri" w:hAnsi="Times New Roman" w:cs="Times New Roman"/>
          <w:sz w:val="26"/>
          <w:szCs w:val="26"/>
        </w:rPr>
        <w:t>С.Н. Михайлова</w:t>
      </w:r>
    </w:p>
    <w:p w:rsidR="002F1884" w:rsidRDefault="002F1884"/>
    <w:sectPr w:rsidR="002F1884" w:rsidSect="00873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onsolas">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C41"/>
    <w:multiLevelType w:val="hybridMultilevel"/>
    <w:tmpl w:val="8BC0DBE6"/>
    <w:lvl w:ilvl="0" w:tplc="7BC0F1B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2912ED"/>
    <w:multiLevelType w:val="multilevel"/>
    <w:tmpl w:val="2A02064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2EE7B0D"/>
    <w:multiLevelType w:val="multilevel"/>
    <w:tmpl w:val="2A02064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0DD7F66"/>
    <w:multiLevelType w:val="hybridMultilevel"/>
    <w:tmpl w:val="14402616"/>
    <w:lvl w:ilvl="0" w:tplc="7788FD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22221"/>
    <w:multiLevelType w:val="multilevel"/>
    <w:tmpl w:val="AE601114"/>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34C47D90"/>
    <w:multiLevelType w:val="hybridMultilevel"/>
    <w:tmpl w:val="87F0925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CA"/>
    <w:rsid w:val="000140D4"/>
    <w:rsid w:val="000415F2"/>
    <w:rsid w:val="000450FE"/>
    <w:rsid w:val="000A0F31"/>
    <w:rsid w:val="000C3A33"/>
    <w:rsid w:val="000E6422"/>
    <w:rsid w:val="0013548A"/>
    <w:rsid w:val="00157888"/>
    <w:rsid w:val="001B69C0"/>
    <w:rsid w:val="002749CA"/>
    <w:rsid w:val="0029234F"/>
    <w:rsid w:val="00296743"/>
    <w:rsid w:val="002D4F44"/>
    <w:rsid w:val="002F1884"/>
    <w:rsid w:val="00325DB5"/>
    <w:rsid w:val="00347087"/>
    <w:rsid w:val="00387641"/>
    <w:rsid w:val="00483C36"/>
    <w:rsid w:val="004B2CC0"/>
    <w:rsid w:val="004E41E0"/>
    <w:rsid w:val="004F6D6A"/>
    <w:rsid w:val="00506D2E"/>
    <w:rsid w:val="0053130D"/>
    <w:rsid w:val="00544DF9"/>
    <w:rsid w:val="005F5869"/>
    <w:rsid w:val="0060342E"/>
    <w:rsid w:val="006368C2"/>
    <w:rsid w:val="0064719C"/>
    <w:rsid w:val="00660294"/>
    <w:rsid w:val="006850C3"/>
    <w:rsid w:val="006917DB"/>
    <w:rsid w:val="00691B31"/>
    <w:rsid w:val="00715241"/>
    <w:rsid w:val="007456D7"/>
    <w:rsid w:val="0083682F"/>
    <w:rsid w:val="0084431F"/>
    <w:rsid w:val="008456FD"/>
    <w:rsid w:val="00873E4A"/>
    <w:rsid w:val="008C0045"/>
    <w:rsid w:val="008E77FE"/>
    <w:rsid w:val="00975CBB"/>
    <w:rsid w:val="009858BE"/>
    <w:rsid w:val="009C0FB4"/>
    <w:rsid w:val="009F533F"/>
    <w:rsid w:val="00A36027"/>
    <w:rsid w:val="00A6512E"/>
    <w:rsid w:val="00AB2CF1"/>
    <w:rsid w:val="00B0500B"/>
    <w:rsid w:val="00B838EB"/>
    <w:rsid w:val="00BC20EC"/>
    <w:rsid w:val="00C3727A"/>
    <w:rsid w:val="00C6149C"/>
    <w:rsid w:val="00C906AA"/>
    <w:rsid w:val="00CD4ACC"/>
    <w:rsid w:val="00CF4381"/>
    <w:rsid w:val="00D07BCA"/>
    <w:rsid w:val="00D61178"/>
    <w:rsid w:val="00DB7698"/>
    <w:rsid w:val="00E01835"/>
    <w:rsid w:val="00E05C86"/>
    <w:rsid w:val="00E95AAE"/>
    <w:rsid w:val="00EE7579"/>
    <w:rsid w:val="00F1524E"/>
    <w:rsid w:val="00F2783E"/>
    <w:rsid w:val="00FD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56EE0-2839-48A6-8C40-217A9F62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E4A"/>
  </w:style>
  <w:style w:type="paragraph" w:styleId="2">
    <w:name w:val="heading 2"/>
    <w:basedOn w:val="a"/>
    <w:link w:val="20"/>
    <w:uiPriority w:val="9"/>
    <w:semiHidden/>
    <w:unhideWhenUsed/>
    <w:qFormat/>
    <w:rsid w:val="00D07B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7BCA"/>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07BCA"/>
  </w:style>
  <w:style w:type="character" w:customStyle="1" w:styleId="10">
    <w:name w:val="Гиперссылка1"/>
    <w:basedOn w:val="a0"/>
    <w:uiPriority w:val="99"/>
    <w:semiHidden/>
    <w:unhideWhenUsed/>
    <w:rsid w:val="00D07BCA"/>
    <w:rPr>
      <w:color w:val="0000FF"/>
      <w:u w:val="single"/>
    </w:rPr>
  </w:style>
  <w:style w:type="character" w:customStyle="1" w:styleId="11">
    <w:name w:val="Просмотренная гиперссылка1"/>
    <w:basedOn w:val="a0"/>
    <w:uiPriority w:val="99"/>
    <w:semiHidden/>
    <w:unhideWhenUsed/>
    <w:rsid w:val="00D07BCA"/>
    <w:rPr>
      <w:color w:val="800080"/>
      <w:u w:val="single"/>
    </w:rPr>
  </w:style>
  <w:style w:type="paragraph" w:styleId="HTML">
    <w:name w:val="HTML Preformatted"/>
    <w:basedOn w:val="a"/>
    <w:link w:val="HTML0"/>
    <w:semiHidden/>
    <w:unhideWhenUsed/>
    <w:rsid w:val="00D0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semiHidden/>
    <w:rsid w:val="00D07BCA"/>
    <w:rPr>
      <w:rFonts w:ascii="Consolas" w:eastAsia="Times New Roman" w:hAnsi="Consolas" w:cs="Times New Roman"/>
      <w:sz w:val="20"/>
      <w:szCs w:val="20"/>
      <w:lang w:eastAsia="ru-RU"/>
    </w:rPr>
  </w:style>
  <w:style w:type="paragraph" w:styleId="a3">
    <w:name w:val="Normal (Web)"/>
    <w:basedOn w:val="a"/>
    <w:uiPriority w:val="99"/>
    <w:semiHidden/>
    <w:unhideWhenUsed/>
    <w:rsid w:val="00D07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D07BC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D07BCA"/>
    <w:rPr>
      <w:rFonts w:ascii="Times New Roman" w:eastAsia="Times New Roman" w:hAnsi="Times New Roman" w:cs="Times New Roman"/>
      <w:sz w:val="20"/>
      <w:szCs w:val="20"/>
      <w:lang w:eastAsia="ru-RU"/>
    </w:rPr>
  </w:style>
  <w:style w:type="paragraph" w:styleId="a6">
    <w:name w:val="header"/>
    <w:basedOn w:val="a"/>
    <w:link w:val="a7"/>
    <w:uiPriority w:val="99"/>
    <w:semiHidden/>
    <w:unhideWhenUsed/>
    <w:rsid w:val="00D07BCA"/>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D07BCA"/>
    <w:rPr>
      <w:rFonts w:ascii="Calibri" w:eastAsia="Calibri" w:hAnsi="Calibri" w:cs="Times New Roman"/>
    </w:rPr>
  </w:style>
  <w:style w:type="paragraph" w:styleId="a8">
    <w:name w:val="footer"/>
    <w:basedOn w:val="a"/>
    <w:link w:val="a9"/>
    <w:uiPriority w:val="99"/>
    <w:semiHidden/>
    <w:unhideWhenUsed/>
    <w:rsid w:val="00D07BCA"/>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D07BCA"/>
    <w:rPr>
      <w:rFonts w:ascii="Calibri" w:eastAsia="Calibri" w:hAnsi="Calibri" w:cs="Times New Roman"/>
    </w:rPr>
  </w:style>
  <w:style w:type="paragraph" w:styleId="aa">
    <w:name w:val="endnote text"/>
    <w:basedOn w:val="a"/>
    <w:link w:val="ab"/>
    <w:uiPriority w:val="99"/>
    <w:semiHidden/>
    <w:unhideWhenUsed/>
    <w:rsid w:val="00D07BC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D07BCA"/>
    <w:rPr>
      <w:rFonts w:ascii="Times New Roman" w:eastAsia="Times New Roman" w:hAnsi="Times New Roman" w:cs="Times New Roman"/>
      <w:sz w:val="20"/>
      <w:szCs w:val="20"/>
      <w:lang w:eastAsia="ru-RU"/>
    </w:rPr>
  </w:style>
  <w:style w:type="paragraph" w:styleId="ac">
    <w:name w:val="Body Text"/>
    <w:basedOn w:val="a"/>
    <w:link w:val="ad"/>
    <w:uiPriority w:val="99"/>
    <w:semiHidden/>
    <w:unhideWhenUsed/>
    <w:rsid w:val="00D07BCA"/>
    <w:pPr>
      <w:spacing w:after="120"/>
    </w:pPr>
    <w:rPr>
      <w:rFonts w:ascii="Calibri" w:eastAsia="Calibri" w:hAnsi="Calibri" w:cs="Times New Roman"/>
    </w:rPr>
  </w:style>
  <w:style w:type="character" w:customStyle="1" w:styleId="ad">
    <w:name w:val="Основной текст Знак"/>
    <w:basedOn w:val="a0"/>
    <w:link w:val="ac"/>
    <w:uiPriority w:val="99"/>
    <w:semiHidden/>
    <w:rsid w:val="00D07BCA"/>
    <w:rPr>
      <w:rFonts w:ascii="Calibri" w:eastAsia="Calibri" w:hAnsi="Calibri" w:cs="Times New Roman"/>
    </w:rPr>
  </w:style>
  <w:style w:type="paragraph" w:styleId="3">
    <w:name w:val="Body Text 3"/>
    <w:basedOn w:val="a"/>
    <w:link w:val="30"/>
    <w:uiPriority w:val="99"/>
    <w:semiHidden/>
    <w:unhideWhenUsed/>
    <w:rsid w:val="00D07BC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D07BCA"/>
    <w:rPr>
      <w:rFonts w:ascii="Times New Roman" w:eastAsia="Times New Roman" w:hAnsi="Times New Roman" w:cs="Times New Roman"/>
      <w:sz w:val="16"/>
      <w:szCs w:val="16"/>
      <w:lang w:eastAsia="ru-RU"/>
    </w:rPr>
  </w:style>
  <w:style w:type="character" w:customStyle="1" w:styleId="ae">
    <w:name w:val="Без интервала Знак"/>
    <w:aliases w:val="основа Знак"/>
    <w:link w:val="af"/>
    <w:uiPriority w:val="1"/>
    <w:locked/>
    <w:rsid w:val="00D07BCA"/>
  </w:style>
  <w:style w:type="paragraph" w:styleId="af">
    <w:name w:val="No Spacing"/>
    <w:aliases w:val="основа"/>
    <w:link w:val="ae"/>
    <w:uiPriority w:val="1"/>
    <w:qFormat/>
    <w:rsid w:val="00D07BCA"/>
    <w:pPr>
      <w:spacing w:after="0" w:line="240" w:lineRule="auto"/>
    </w:pPr>
  </w:style>
  <w:style w:type="paragraph" w:styleId="af0">
    <w:name w:val="List Paragraph"/>
    <w:basedOn w:val="a"/>
    <w:uiPriority w:val="34"/>
    <w:qFormat/>
    <w:rsid w:val="00D07BCA"/>
    <w:pPr>
      <w:ind w:left="720"/>
      <w:contextualSpacing/>
    </w:pPr>
    <w:rPr>
      <w:rFonts w:ascii="Calibri" w:eastAsia="Calibri" w:hAnsi="Calibri" w:cs="Times New Roman"/>
    </w:rPr>
  </w:style>
  <w:style w:type="character" w:customStyle="1" w:styleId="af1">
    <w:name w:val="Основной текст_"/>
    <w:basedOn w:val="a0"/>
    <w:link w:val="6"/>
    <w:locked/>
    <w:rsid w:val="00D07BCA"/>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f1"/>
    <w:rsid w:val="00D07BCA"/>
    <w:pPr>
      <w:widowControl w:val="0"/>
      <w:shd w:val="clear" w:color="auto" w:fill="FFFFFF"/>
      <w:spacing w:after="120" w:line="0" w:lineRule="atLeast"/>
      <w:ind w:hanging="660"/>
      <w:jc w:val="both"/>
    </w:pPr>
    <w:rPr>
      <w:rFonts w:ascii="Times New Roman" w:eastAsia="Times New Roman" w:hAnsi="Times New Roman" w:cs="Times New Roman"/>
      <w:sz w:val="26"/>
      <w:szCs w:val="26"/>
    </w:rPr>
  </w:style>
  <w:style w:type="paragraph" w:customStyle="1" w:styleId="ConsPlusNormal">
    <w:name w:val="ConsPlusNormal"/>
    <w:uiPriority w:val="99"/>
    <w:rsid w:val="00D07B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uiPriority w:val="99"/>
    <w:rsid w:val="00D07BCA"/>
    <w:pPr>
      <w:suppressAutoHyphens/>
      <w:spacing w:after="0" w:line="240" w:lineRule="auto"/>
      <w:ind w:left="720"/>
    </w:pPr>
    <w:rPr>
      <w:rFonts w:ascii="Calibri" w:eastAsia="Calibri" w:hAnsi="Calibri" w:cs="Calibri"/>
      <w:sz w:val="24"/>
      <w:szCs w:val="24"/>
      <w:lang w:eastAsia="ar-SA"/>
    </w:rPr>
  </w:style>
  <w:style w:type="paragraph" w:customStyle="1" w:styleId="8">
    <w:name w:val="Основной текст8"/>
    <w:basedOn w:val="a"/>
    <w:uiPriority w:val="99"/>
    <w:rsid w:val="00D07BCA"/>
    <w:pPr>
      <w:widowControl w:val="0"/>
      <w:shd w:val="clear" w:color="auto" w:fill="FFFFFF"/>
      <w:spacing w:after="0" w:line="317" w:lineRule="exact"/>
      <w:ind w:hanging="360"/>
      <w:jc w:val="both"/>
    </w:pPr>
    <w:rPr>
      <w:rFonts w:ascii="Times New Roman" w:eastAsia="Times New Roman" w:hAnsi="Times New Roman" w:cs="Times New Roman"/>
      <w:sz w:val="26"/>
      <w:szCs w:val="26"/>
    </w:rPr>
  </w:style>
  <w:style w:type="character" w:customStyle="1" w:styleId="21">
    <w:name w:val="Заголовок №2_"/>
    <w:basedOn w:val="a0"/>
    <w:link w:val="22"/>
    <w:locked/>
    <w:rsid w:val="00D07BCA"/>
    <w:rPr>
      <w:rFonts w:ascii="Times New Roman" w:eastAsia="Times New Roman" w:hAnsi="Times New Roman" w:cs="Times New Roman"/>
      <w:b/>
      <w:bCs/>
      <w:sz w:val="26"/>
      <w:szCs w:val="26"/>
      <w:shd w:val="clear" w:color="auto" w:fill="FFFFFF"/>
    </w:rPr>
  </w:style>
  <w:style w:type="paragraph" w:customStyle="1" w:styleId="22">
    <w:name w:val="Заголовок №2"/>
    <w:basedOn w:val="a"/>
    <w:link w:val="21"/>
    <w:rsid w:val="00D07BCA"/>
    <w:pPr>
      <w:widowControl w:val="0"/>
      <w:shd w:val="clear" w:color="auto" w:fill="FFFFFF"/>
      <w:spacing w:after="0" w:line="322" w:lineRule="exact"/>
      <w:jc w:val="both"/>
      <w:outlineLvl w:val="1"/>
    </w:pPr>
    <w:rPr>
      <w:rFonts w:ascii="Times New Roman" w:eastAsia="Times New Roman" w:hAnsi="Times New Roman" w:cs="Times New Roman"/>
      <w:b/>
      <w:bCs/>
      <w:sz w:val="26"/>
      <w:szCs w:val="26"/>
    </w:rPr>
  </w:style>
  <w:style w:type="paragraph" w:customStyle="1" w:styleId="4">
    <w:name w:val="Основной текст4"/>
    <w:basedOn w:val="a"/>
    <w:uiPriority w:val="99"/>
    <w:rsid w:val="00D07BCA"/>
    <w:pPr>
      <w:widowControl w:val="0"/>
      <w:shd w:val="clear" w:color="auto" w:fill="FFFFFF"/>
      <w:spacing w:after="0" w:line="322" w:lineRule="exact"/>
      <w:ind w:hanging="360"/>
      <w:jc w:val="both"/>
    </w:pPr>
    <w:rPr>
      <w:rFonts w:ascii="Times New Roman" w:eastAsia="Times New Roman" w:hAnsi="Times New Roman" w:cs="Times New Roman"/>
      <w:color w:val="000000"/>
      <w:sz w:val="26"/>
      <w:szCs w:val="26"/>
      <w:lang w:eastAsia="ru-RU" w:bidi="ru-RU"/>
    </w:rPr>
  </w:style>
  <w:style w:type="character" w:customStyle="1" w:styleId="2Exact">
    <w:name w:val="Основной текст (2) Exact"/>
    <w:basedOn w:val="a0"/>
    <w:link w:val="23"/>
    <w:locked/>
    <w:rsid w:val="00D07BCA"/>
    <w:rPr>
      <w:rFonts w:ascii="Times New Roman" w:eastAsia="Times New Roman" w:hAnsi="Times New Roman" w:cs="Times New Roman"/>
      <w:b/>
      <w:bCs/>
      <w:spacing w:val="12"/>
      <w:sz w:val="17"/>
      <w:szCs w:val="17"/>
      <w:shd w:val="clear" w:color="auto" w:fill="FFFFFF"/>
    </w:rPr>
  </w:style>
  <w:style w:type="paragraph" w:customStyle="1" w:styleId="23">
    <w:name w:val="Основной текст (2)"/>
    <w:basedOn w:val="a"/>
    <w:link w:val="2Exact"/>
    <w:rsid w:val="00D07BCA"/>
    <w:pPr>
      <w:widowControl w:val="0"/>
      <w:shd w:val="clear" w:color="auto" w:fill="FFFFFF"/>
      <w:spacing w:after="0" w:line="269" w:lineRule="exact"/>
      <w:jc w:val="right"/>
    </w:pPr>
    <w:rPr>
      <w:rFonts w:ascii="Times New Roman" w:eastAsia="Times New Roman" w:hAnsi="Times New Roman" w:cs="Times New Roman"/>
      <w:b/>
      <w:bCs/>
      <w:spacing w:val="12"/>
      <w:sz w:val="17"/>
      <w:szCs w:val="17"/>
    </w:rPr>
  </w:style>
  <w:style w:type="paragraph" w:customStyle="1" w:styleId="af2">
    <w:name w:val="Базовый"/>
    <w:uiPriority w:val="99"/>
    <w:rsid w:val="00D07BCA"/>
    <w:pPr>
      <w:tabs>
        <w:tab w:val="left" w:pos="708"/>
      </w:tabs>
      <w:suppressAutoHyphens/>
      <w:spacing w:after="0" w:line="100" w:lineRule="atLeast"/>
    </w:pPr>
    <w:rPr>
      <w:rFonts w:ascii="Times New Roman" w:eastAsia="Times New Roman" w:hAnsi="Times New Roman" w:cs="Times New Roman"/>
      <w:color w:val="00000A"/>
      <w:sz w:val="24"/>
      <w:szCs w:val="24"/>
      <w:lang w:eastAsia="zh-CN"/>
    </w:rPr>
  </w:style>
  <w:style w:type="character" w:customStyle="1" w:styleId="80">
    <w:name w:val="Основной текст (8)_"/>
    <w:basedOn w:val="a0"/>
    <w:link w:val="81"/>
    <w:locked/>
    <w:rsid w:val="00D07BCA"/>
    <w:rPr>
      <w:rFonts w:ascii="Times New Roman" w:eastAsia="Times New Roman" w:hAnsi="Times New Roman" w:cs="Times New Roman"/>
      <w:b/>
      <w:bCs/>
      <w:i/>
      <w:iCs/>
      <w:sz w:val="28"/>
      <w:szCs w:val="28"/>
      <w:shd w:val="clear" w:color="auto" w:fill="FFFFFF"/>
    </w:rPr>
  </w:style>
  <w:style w:type="paragraph" w:customStyle="1" w:styleId="81">
    <w:name w:val="Основной текст (8)"/>
    <w:basedOn w:val="a"/>
    <w:link w:val="80"/>
    <w:rsid w:val="00D07BCA"/>
    <w:pPr>
      <w:widowControl w:val="0"/>
      <w:shd w:val="clear" w:color="auto" w:fill="FFFFFF"/>
      <w:spacing w:before="360" w:after="0" w:line="317" w:lineRule="exact"/>
      <w:ind w:firstLine="720"/>
      <w:jc w:val="both"/>
    </w:pPr>
    <w:rPr>
      <w:rFonts w:ascii="Times New Roman" w:eastAsia="Times New Roman" w:hAnsi="Times New Roman" w:cs="Times New Roman"/>
      <w:b/>
      <w:bCs/>
      <w:i/>
      <w:iCs/>
      <w:sz w:val="28"/>
      <w:szCs w:val="28"/>
    </w:rPr>
  </w:style>
  <w:style w:type="character" w:customStyle="1" w:styleId="11Exact">
    <w:name w:val="Основной текст (11) Exact"/>
    <w:basedOn w:val="a0"/>
    <w:link w:val="110"/>
    <w:locked/>
    <w:rsid w:val="00D07BCA"/>
    <w:rPr>
      <w:rFonts w:ascii="Calibri" w:eastAsia="Calibri" w:hAnsi="Calibri" w:cs="Calibri"/>
      <w:spacing w:val="1"/>
      <w:sz w:val="18"/>
      <w:szCs w:val="18"/>
      <w:shd w:val="clear" w:color="auto" w:fill="FFFFFF"/>
    </w:rPr>
  </w:style>
  <w:style w:type="paragraph" w:customStyle="1" w:styleId="110">
    <w:name w:val="Основной текст (11)"/>
    <w:basedOn w:val="a"/>
    <w:link w:val="11Exact"/>
    <w:rsid w:val="00D07BCA"/>
    <w:pPr>
      <w:widowControl w:val="0"/>
      <w:shd w:val="clear" w:color="auto" w:fill="FFFFFF"/>
      <w:spacing w:after="0" w:line="514" w:lineRule="exact"/>
    </w:pPr>
    <w:rPr>
      <w:rFonts w:ascii="Calibri" w:eastAsia="Calibri" w:hAnsi="Calibri" w:cs="Calibri"/>
      <w:spacing w:val="1"/>
      <w:sz w:val="18"/>
      <w:szCs w:val="18"/>
    </w:rPr>
  </w:style>
  <w:style w:type="paragraph" w:customStyle="1" w:styleId="24">
    <w:name w:val="Абзац списка2"/>
    <w:basedOn w:val="a"/>
    <w:uiPriority w:val="99"/>
    <w:rsid w:val="00D07BCA"/>
    <w:pPr>
      <w:ind w:left="720"/>
      <w:contextualSpacing/>
    </w:pPr>
    <w:rPr>
      <w:rFonts w:ascii="Calibri" w:eastAsia="Times New Roman" w:hAnsi="Calibri" w:cs="Times New Roman"/>
    </w:rPr>
  </w:style>
  <w:style w:type="paragraph" w:customStyle="1" w:styleId="Default">
    <w:name w:val="Default"/>
    <w:uiPriority w:val="99"/>
    <w:rsid w:val="00D07B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7">
    <w:name w:val="c17"/>
    <w:basedOn w:val="a"/>
    <w:uiPriority w:val="99"/>
    <w:rsid w:val="00D07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07BCA"/>
    <w:pPr>
      <w:autoSpaceDN w:val="0"/>
      <w:spacing w:after="0" w:line="240" w:lineRule="auto"/>
    </w:pPr>
    <w:rPr>
      <w:rFonts w:ascii="Times New Roman" w:eastAsia="Times New Roman" w:hAnsi="Times New Roman" w:cs="Times New Roman"/>
      <w:color w:val="000000"/>
      <w:kern w:val="3"/>
      <w:sz w:val="24"/>
      <w:szCs w:val="24"/>
      <w:lang w:eastAsia="ru-RU"/>
    </w:rPr>
  </w:style>
  <w:style w:type="paragraph" w:customStyle="1" w:styleId="ConsPlusTitle">
    <w:name w:val="ConsPlusTitle"/>
    <w:uiPriority w:val="99"/>
    <w:rsid w:val="00D07B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endnote reference"/>
    <w:basedOn w:val="a0"/>
    <w:uiPriority w:val="99"/>
    <w:semiHidden/>
    <w:unhideWhenUsed/>
    <w:rsid w:val="00D07BCA"/>
    <w:rPr>
      <w:vertAlign w:val="superscript"/>
    </w:rPr>
  </w:style>
  <w:style w:type="character" w:customStyle="1" w:styleId="13">
    <w:name w:val="Основной текст1"/>
    <w:basedOn w:val="af1"/>
    <w:rsid w:val="00D07BCA"/>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40">
    <w:name w:val="Основной текст (4)"/>
    <w:basedOn w:val="a0"/>
    <w:rsid w:val="00D07BCA"/>
    <w:rPr>
      <w:rFonts w:ascii="Arial" w:eastAsia="Arial" w:hAnsi="Arial" w:cs="Arial" w:hint="default"/>
      <w:b/>
      <w:bCs/>
      <w:i w:val="0"/>
      <w:iCs w:val="0"/>
      <w:smallCaps w:val="0"/>
      <w:strike w:val="0"/>
      <w:dstrike w:val="0"/>
      <w:color w:val="000000"/>
      <w:spacing w:val="0"/>
      <w:w w:val="100"/>
      <w:position w:val="0"/>
      <w:sz w:val="15"/>
      <w:szCs w:val="15"/>
      <w:u w:val="none"/>
      <w:effect w:val="none"/>
      <w:lang w:val="ru-RU" w:eastAsia="ru-RU" w:bidi="ru-RU"/>
    </w:rPr>
  </w:style>
  <w:style w:type="character" w:customStyle="1" w:styleId="5">
    <w:name w:val="Основной текст (5)"/>
    <w:basedOn w:val="a0"/>
    <w:rsid w:val="00D07BCA"/>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4">
    <w:name w:val="Основной текст + Полужирный"/>
    <w:aliases w:val="Интервал 0 pt"/>
    <w:basedOn w:val="af1"/>
    <w:rsid w:val="00D07BC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FontStyle14">
    <w:name w:val="Font Style14"/>
    <w:rsid w:val="00D07BCA"/>
    <w:rPr>
      <w:rFonts w:ascii="Times New Roman" w:hAnsi="Times New Roman" w:cs="Times New Roman" w:hint="default"/>
      <w:sz w:val="22"/>
      <w:szCs w:val="22"/>
    </w:rPr>
  </w:style>
  <w:style w:type="character" w:customStyle="1" w:styleId="FontStyle13">
    <w:name w:val="Font Style13"/>
    <w:uiPriority w:val="99"/>
    <w:rsid w:val="00D07BCA"/>
    <w:rPr>
      <w:rFonts w:ascii="Times New Roman" w:hAnsi="Times New Roman" w:cs="Times New Roman" w:hint="default"/>
      <w:color w:val="000000"/>
      <w:sz w:val="26"/>
      <w:szCs w:val="26"/>
    </w:rPr>
  </w:style>
  <w:style w:type="character" w:customStyle="1" w:styleId="c5">
    <w:name w:val="c5"/>
    <w:basedOn w:val="a0"/>
    <w:rsid w:val="00D07BCA"/>
  </w:style>
  <w:style w:type="character" w:customStyle="1" w:styleId="4Exact">
    <w:name w:val="Основной текст (4) Exact"/>
    <w:basedOn w:val="a0"/>
    <w:rsid w:val="00D07BCA"/>
    <w:rPr>
      <w:rFonts w:ascii="Times New Roman" w:eastAsia="Times New Roman" w:hAnsi="Times New Roman" w:cs="Times New Roman" w:hint="default"/>
      <w:b/>
      <w:bCs/>
      <w:i w:val="0"/>
      <w:iCs w:val="0"/>
      <w:smallCaps w:val="0"/>
      <w:strike w:val="0"/>
      <w:dstrike w:val="0"/>
      <w:spacing w:val="4"/>
      <w:sz w:val="20"/>
      <w:szCs w:val="20"/>
      <w:u w:val="none"/>
      <w:effect w:val="none"/>
    </w:rPr>
  </w:style>
  <w:style w:type="character" w:customStyle="1" w:styleId="31">
    <w:name w:val="Основной текст3"/>
    <w:basedOn w:val="af1"/>
    <w:rsid w:val="00D07BCA"/>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11pt">
    <w:name w:val="Основной текст + 11 pt"/>
    <w:basedOn w:val="af1"/>
    <w:rsid w:val="00D07BCA"/>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5">
    <w:name w:val="Основной текст (2)_"/>
    <w:rsid w:val="00D07BCA"/>
    <w:rPr>
      <w:b/>
      <w:bCs/>
      <w:shd w:val="clear" w:color="auto" w:fill="FFFFFF"/>
    </w:rPr>
  </w:style>
  <w:style w:type="table" w:customStyle="1" w:styleId="14">
    <w:name w:val="Сетка таблицы1"/>
    <w:basedOn w:val="a1"/>
    <w:next w:val="af5"/>
    <w:uiPriority w:val="59"/>
    <w:rsid w:val="00D07BC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59"/>
    <w:rsid w:val="00D07B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D07BCA"/>
    <w:rPr>
      <w:color w:val="0000FF" w:themeColor="hyperlink"/>
      <w:u w:val="single"/>
    </w:rPr>
  </w:style>
  <w:style w:type="character" w:styleId="af7">
    <w:name w:val="FollowedHyperlink"/>
    <w:basedOn w:val="a0"/>
    <w:uiPriority w:val="99"/>
    <w:semiHidden/>
    <w:unhideWhenUsed/>
    <w:rsid w:val="00D07BCA"/>
    <w:rPr>
      <w:color w:val="800080" w:themeColor="followedHyperlink"/>
      <w:u w:val="single"/>
    </w:rPr>
  </w:style>
  <w:style w:type="table" w:styleId="af5">
    <w:name w:val="Table Grid"/>
    <w:basedOn w:val="a1"/>
    <w:uiPriority w:val="39"/>
    <w:rsid w:val="00D0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647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34670">
      <w:bodyDiv w:val="1"/>
      <w:marLeft w:val="0"/>
      <w:marRight w:val="0"/>
      <w:marTop w:val="0"/>
      <w:marBottom w:val="0"/>
      <w:divBdr>
        <w:top w:val="none" w:sz="0" w:space="0" w:color="auto"/>
        <w:left w:val="none" w:sz="0" w:space="0" w:color="auto"/>
        <w:bottom w:val="none" w:sz="0" w:space="0" w:color="auto"/>
        <w:right w:val="none" w:sz="0" w:space="0" w:color="auto"/>
      </w:divBdr>
    </w:div>
    <w:div w:id="18934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itet2pz@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04A83-3735-4962-8606-9EE2BC1E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11301</Words>
  <Characters>64418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ytreuu</dc:creator>
  <cp:lastModifiedBy>Igor</cp:lastModifiedBy>
  <cp:revision>6</cp:revision>
  <dcterms:created xsi:type="dcterms:W3CDTF">2020-10-26T03:18:00Z</dcterms:created>
  <dcterms:modified xsi:type="dcterms:W3CDTF">2020-10-31T03:00:00Z</dcterms:modified>
</cp:coreProperties>
</file>